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25" w:rsidRPr="002C1C25" w:rsidRDefault="002C1C25" w:rsidP="002C1C25">
      <w:pPr>
        <w:pStyle w:val="NormalWeb"/>
        <w:pageBreakBefore/>
        <w:spacing w:after="0"/>
        <w:rPr>
          <w:rFonts w:asciiTheme="minorHAnsi" w:hAnsiTheme="minorHAnsi"/>
          <w:sz w:val="22"/>
          <w:szCs w:val="22"/>
        </w:rPr>
      </w:pPr>
      <w:r w:rsidRPr="002C1C25">
        <w:rPr>
          <w:rFonts w:asciiTheme="minorHAnsi" w:hAnsiTheme="minorHAnsi"/>
          <w:sz w:val="22"/>
          <w:szCs w:val="22"/>
        </w:rPr>
        <w:t>Sektion 4.1 Rhetorik und Politik- Historisch</w:t>
      </w:r>
    </w:p>
    <w:p w:rsidR="002C1C25" w:rsidRPr="002C1C25" w:rsidRDefault="002C1C25" w:rsidP="002C1C25">
      <w:pPr>
        <w:pStyle w:val="NormalWeb"/>
        <w:spacing w:after="0"/>
        <w:rPr>
          <w:rFonts w:asciiTheme="minorHAnsi" w:hAnsiTheme="minorHAnsi"/>
          <w:sz w:val="22"/>
          <w:szCs w:val="22"/>
        </w:rPr>
      </w:pP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shd w:val="clear" w:color="auto" w:fill="FFFF00"/>
        </w:rPr>
        <w:t>Dr. Grazia Berger</w:t>
      </w:r>
      <w:r w:rsidRPr="002C1C25">
        <w:rPr>
          <w:rFonts w:asciiTheme="minorHAnsi" w:hAnsiTheme="minorHAnsi"/>
          <w:sz w:val="22"/>
          <w:szCs w:val="22"/>
        </w:rPr>
        <w:t xml:space="preserve"> </w:t>
      </w:r>
    </w:p>
    <w:p w:rsidR="002C1C25" w:rsidRPr="002C1C25" w:rsidRDefault="002C1C25" w:rsidP="002C1C25">
      <w:pPr>
        <w:pStyle w:val="NormalWeb"/>
        <w:spacing w:after="0"/>
        <w:rPr>
          <w:rFonts w:asciiTheme="minorHAnsi" w:hAnsiTheme="minorHAnsi"/>
          <w:sz w:val="22"/>
          <w:szCs w:val="22"/>
          <w:lang w:val="fr-BE"/>
        </w:rPr>
      </w:pPr>
      <w:r w:rsidRPr="002C1C25">
        <w:rPr>
          <w:rFonts w:asciiTheme="minorHAnsi" w:hAnsiTheme="minorHAnsi"/>
          <w:sz w:val="22"/>
          <w:szCs w:val="22"/>
          <w:lang w:val="fr-BE"/>
        </w:rPr>
        <w:t xml:space="preserve">Facultés universitaires Saint-Louis </w:t>
      </w:r>
    </w:p>
    <w:p w:rsidR="002C1C25" w:rsidRPr="002C1C25" w:rsidRDefault="002C1C25" w:rsidP="002C1C25">
      <w:pPr>
        <w:pStyle w:val="NormalWeb"/>
        <w:spacing w:after="0"/>
        <w:rPr>
          <w:rFonts w:asciiTheme="minorHAnsi" w:hAnsiTheme="minorHAnsi"/>
          <w:sz w:val="22"/>
          <w:szCs w:val="22"/>
          <w:lang w:val="fr-BE"/>
        </w:rPr>
      </w:pPr>
      <w:r w:rsidRPr="002C1C25">
        <w:rPr>
          <w:rFonts w:asciiTheme="minorHAnsi" w:hAnsiTheme="minorHAnsi"/>
          <w:sz w:val="22"/>
          <w:szCs w:val="22"/>
          <w:lang w:val="fr-BE"/>
        </w:rPr>
        <w:t>Département de littérature allemande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fr-BE"/>
        </w:rPr>
        <w:t>43, Boulevard du Jardin botanique</w:t>
      </w:r>
    </w:p>
    <w:p w:rsidR="002C1C25" w:rsidRPr="002C1C25" w:rsidRDefault="002C1C25" w:rsidP="002C1C25">
      <w:pPr>
        <w:pStyle w:val="NormalWeb"/>
        <w:spacing w:after="0"/>
        <w:rPr>
          <w:rFonts w:asciiTheme="minorHAnsi" w:hAnsiTheme="minorHAnsi"/>
          <w:sz w:val="22"/>
          <w:szCs w:val="22"/>
          <w:lang w:val="fr-FR"/>
        </w:rPr>
      </w:pPr>
      <w:r w:rsidRPr="002C1C25">
        <w:rPr>
          <w:rFonts w:asciiTheme="minorHAnsi" w:hAnsiTheme="minorHAnsi"/>
          <w:sz w:val="22"/>
          <w:szCs w:val="22"/>
          <w:lang w:val="fr-FR"/>
        </w:rPr>
        <w:t xml:space="preserve">B-1000 Bruxelles / </w:t>
      </w:r>
      <w:proofErr w:type="spellStart"/>
      <w:r w:rsidRPr="002C1C25">
        <w:rPr>
          <w:rFonts w:asciiTheme="minorHAnsi" w:hAnsiTheme="minorHAnsi"/>
          <w:sz w:val="22"/>
          <w:szCs w:val="22"/>
          <w:lang w:val="fr-FR"/>
        </w:rPr>
        <w:t>Belgien</w:t>
      </w:r>
      <w:proofErr w:type="spellEnd"/>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GB"/>
        </w:rPr>
        <w:t>The ‘Ideal Speaker’ in French Revolution: Robespierre as a follower of the Rhetoric of Jean-Jacques Rousseau: a new beginning of policing public opinion in 18</w:t>
      </w:r>
      <w:r w:rsidRPr="002C1C25">
        <w:rPr>
          <w:rFonts w:asciiTheme="minorHAnsi" w:hAnsiTheme="minorHAnsi"/>
          <w:b/>
          <w:bCs/>
          <w:sz w:val="22"/>
          <w:szCs w:val="22"/>
          <w:vertAlign w:val="superscript"/>
          <w:lang w:val="en-GB"/>
        </w:rPr>
        <w:t>th</w:t>
      </w:r>
      <w:r w:rsidRPr="002C1C25">
        <w:rPr>
          <w:rFonts w:asciiTheme="minorHAnsi" w:hAnsiTheme="minorHAnsi"/>
          <w:b/>
          <w:bCs/>
          <w:sz w:val="22"/>
          <w:szCs w:val="22"/>
          <w:lang w:val="en-GB"/>
        </w:rPr>
        <w:t xml:space="preserve"> Century Europe.</w:t>
      </w:r>
    </w:p>
    <w:p w:rsidR="002C1C25" w:rsidRPr="002C1C25" w:rsidRDefault="002C1C25" w:rsidP="002C1C25">
      <w:pPr>
        <w:pStyle w:val="NormalWeb"/>
        <w:spacing w:after="0"/>
        <w:rPr>
          <w:rFonts w:asciiTheme="minorHAnsi" w:hAnsiTheme="minorHAnsi"/>
          <w:sz w:val="22"/>
          <w:szCs w:val="22"/>
          <w:lang w:val="en-GB"/>
        </w:rPr>
      </w:pPr>
    </w:p>
    <w:p w:rsidR="002C1C25" w:rsidRPr="002C1C25" w:rsidRDefault="002C1C25" w:rsidP="002C1C25">
      <w:pPr>
        <w:pStyle w:val="NormalWeb"/>
        <w:spacing w:after="0"/>
        <w:rPr>
          <w:rFonts w:asciiTheme="minorHAnsi" w:hAnsiTheme="minorHAnsi"/>
          <w:sz w:val="22"/>
          <w:szCs w:val="22"/>
          <w:lang w:val="en-GB"/>
        </w:rPr>
      </w:pPr>
      <w:r w:rsidRPr="002C1C25">
        <w:rPr>
          <w:rFonts w:asciiTheme="minorHAnsi" w:hAnsiTheme="minorHAnsi"/>
          <w:sz w:val="22"/>
          <w:szCs w:val="22"/>
          <w:lang w:val="en-GB"/>
        </w:rPr>
        <w:t xml:space="preserve">Since true persuasion is only possible if the audience and the speaker can share a common belief or conviction, Speakers at the French Revolution had to be inventive because the historical situation of policing public opinion they had to deal with was entirely new in France. At the same time, they had to be conscious of possible predecessors in History (Athens, Rome) which could be useful to their aims because of political similarities and therefore comparable rhetorical strategies. </w:t>
      </w:r>
    </w:p>
    <w:p w:rsidR="002C1C25" w:rsidRPr="002C1C25" w:rsidRDefault="002C1C25" w:rsidP="002C1C25">
      <w:pPr>
        <w:pStyle w:val="NormalWeb"/>
        <w:spacing w:after="0"/>
        <w:rPr>
          <w:rFonts w:asciiTheme="minorHAnsi" w:hAnsiTheme="minorHAnsi"/>
          <w:sz w:val="22"/>
          <w:szCs w:val="22"/>
          <w:lang w:val="en-GB"/>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GB"/>
        </w:rPr>
        <w:t xml:space="preserve">Most of the important French Revolution politicians had had an education based on the Rhetoric of Ancient Greece and Rome and thus knew with whom they wanted to be identified or to whom they wanted to be compared. They often mentioned speakers they admired from the past such as Cato the Elder, Cicero etc. in their speeches in order to demonstrate their role models to their audience and to provide their audience with possible models they could identify with. However, as is well known, Robespierre’s beliefs were also strongly influenced by the French philosopher Jean-Jacques Rousseau who he had admired and whose works he had read since his youth. Rousseau’s principles of the </w:t>
      </w:r>
      <w:r w:rsidRPr="002C1C25">
        <w:rPr>
          <w:rFonts w:asciiTheme="minorHAnsi" w:hAnsiTheme="minorHAnsi"/>
          <w:i/>
          <w:iCs/>
          <w:sz w:val="22"/>
          <w:szCs w:val="22"/>
          <w:lang w:val="en-GB"/>
        </w:rPr>
        <w:t>‘</w:t>
      </w:r>
      <w:proofErr w:type="spellStart"/>
      <w:r w:rsidRPr="002C1C25">
        <w:rPr>
          <w:rFonts w:asciiTheme="minorHAnsi" w:hAnsiTheme="minorHAnsi"/>
          <w:i/>
          <w:iCs/>
          <w:sz w:val="22"/>
          <w:szCs w:val="22"/>
          <w:lang w:val="en-GB"/>
        </w:rPr>
        <w:t>Contrat</w:t>
      </w:r>
      <w:proofErr w:type="spellEnd"/>
      <w:r w:rsidRPr="002C1C25">
        <w:rPr>
          <w:rFonts w:asciiTheme="minorHAnsi" w:hAnsiTheme="minorHAnsi"/>
          <w:i/>
          <w:iCs/>
          <w:sz w:val="22"/>
          <w:szCs w:val="22"/>
          <w:lang w:val="en-GB"/>
        </w:rPr>
        <w:t xml:space="preserve"> Social’</w:t>
      </w:r>
      <w:r w:rsidRPr="002C1C25">
        <w:rPr>
          <w:rFonts w:asciiTheme="minorHAnsi" w:hAnsiTheme="minorHAnsi"/>
          <w:sz w:val="22"/>
          <w:szCs w:val="22"/>
          <w:lang w:val="en-GB"/>
        </w:rPr>
        <w:t xml:space="preserve"> are varied and put into political practice in the highly rhetorical speeches of Robespierre. </w:t>
      </w:r>
    </w:p>
    <w:p w:rsidR="002C1C25" w:rsidRPr="002C1C25" w:rsidRDefault="002C1C25" w:rsidP="002C1C25">
      <w:pPr>
        <w:pStyle w:val="NormalWeb"/>
        <w:spacing w:after="0"/>
        <w:rPr>
          <w:rFonts w:asciiTheme="minorHAnsi" w:hAnsiTheme="minorHAnsi"/>
          <w:sz w:val="22"/>
          <w:szCs w:val="22"/>
          <w:lang w:val="en-GB"/>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GB"/>
        </w:rPr>
        <w:t>The following proposal intends above all to look for Robespierre’s interiorised</w:t>
      </w:r>
      <w:r w:rsidRPr="002C1C25">
        <w:rPr>
          <w:rFonts w:asciiTheme="minorHAnsi" w:hAnsiTheme="minorHAnsi"/>
          <w:i/>
          <w:iCs/>
          <w:sz w:val="22"/>
          <w:szCs w:val="22"/>
          <w:lang w:val="en-GB"/>
        </w:rPr>
        <w:t xml:space="preserve"> Ideal Speaker, and to investigate </w:t>
      </w:r>
      <w:r w:rsidRPr="002C1C25">
        <w:rPr>
          <w:rFonts w:asciiTheme="minorHAnsi" w:hAnsiTheme="minorHAnsi"/>
          <w:sz w:val="22"/>
          <w:szCs w:val="22"/>
          <w:lang w:val="en-GB"/>
        </w:rPr>
        <w:t xml:space="preserve">which qualities this </w:t>
      </w:r>
      <w:r w:rsidRPr="002C1C25">
        <w:rPr>
          <w:rFonts w:asciiTheme="minorHAnsi" w:hAnsiTheme="minorHAnsi"/>
          <w:i/>
          <w:iCs/>
          <w:sz w:val="22"/>
          <w:szCs w:val="22"/>
          <w:lang w:val="en-GB"/>
        </w:rPr>
        <w:t>Ideal Speaker</w:t>
      </w:r>
      <w:r w:rsidRPr="002C1C25">
        <w:rPr>
          <w:rFonts w:asciiTheme="minorHAnsi" w:hAnsiTheme="minorHAnsi"/>
          <w:sz w:val="22"/>
          <w:szCs w:val="22"/>
          <w:lang w:val="en-GB"/>
        </w:rPr>
        <w:t xml:space="preserve"> should have and how these ideals are uttered in speech to help convince the audience. The concept of the ‘Ideal Speaker’ has undergone different changes during the History of Rhetoric itself and therefore the question arises as to how late 18</w:t>
      </w:r>
      <w:r w:rsidRPr="002C1C25">
        <w:rPr>
          <w:rFonts w:asciiTheme="minorHAnsi" w:hAnsiTheme="minorHAnsi"/>
          <w:sz w:val="22"/>
          <w:szCs w:val="22"/>
          <w:vertAlign w:val="superscript"/>
          <w:lang w:val="en-GB"/>
        </w:rPr>
        <w:t>th</w:t>
      </w:r>
      <w:r w:rsidRPr="002C1C25">
        <w:rPr>
          <w:rFonts w:asciiTheme="minorHAnsi" w:hAnsiTheme="minorHAnsi"/>
          <w:sz w:val="22"/>
          <w:szCs w:val="22"/>
          <w:lang w:val="en-GB"/>
        </w:rPr>
        <w:t xml:space="preserve"> century speakers understood this concept – especially how Robespierre </w:t>
      </w:r>
      <w:proofErr w:type="spellStart"/>
      <w:r w:rsidRPr="002C1C25">
        <w:rPr>
          <w:rFonts w:asciiTheme="minorHAnsi" w:hAnsiTheme="minorHAnsi"/>
          <w:sz w:val="22"/>
          <w:szCs w:val="22"/>
          <w:lang w:val="en-GB"/>
        </w:rPr>
        <w:t>instrumentalised</w:t>
      </w:r>
      <w:proofErr w:type="spellEnd"/>
      <w:r w:rsidRPr="002C1C25">
        <w:rPr>
          <w:rFonts w:asciiTheme="minorHAnsi" w:hAnsiTheme="minorHAnsi"/>
          <w:sz w:val="22"/>
          <w:szCs w:val="22"/>
          <w:lang w:val="en-GB"/>
        </w:rPr>
        <w:t xml:space="preserve"> and reformed ancient models of the ‘Ideal Speaker’ in order to be more convincing at this specific moment in History where public opinion became a central device to be in power or to be condemned by this same public opinion. As a man of Virtue - as Robespierre called himself - the ethical component is omnipresent in all his speeches and it is precisely this ethical component which is central to the notion of ‘</w:t>
      </w:r>
      <w:proofErr w:type="spellStart"/>
      <w:r w:rsidRPr="002C1C25">
        <w:rPr>
          <w:rFonts w:asciiTheme="minorHAnsi" w:hAnsiTheme="minorHAnsi"/>
          <w:i/>
          <w:iCs/>
          <w:sz w:val="22"/>
          <w:szCs w:val="22"/>
          <w:lang w:val="en-GB"/>
        </w:rPr>
        <w:t>Rednerideal</w:t>
      </w:r>
      <w:proofErr w:type="spellEnd"/>
      <w:r w:rsidRPr="002C1C25">
        <w:rPr>
          <w:rFonts w:asciiTheme="minorHAnsi" w:hAnsiTheme="minorHAnsi"/>
          <w:i/>
          <w:iCs/>
          <w:sz w:val="22"/>
          <w:szCs w:val="22"/>
          <w:lang w:val="en-GB"/>
        </w:rPr>
        <w:t>’</w:t>
      </w:r>
      <w:r w:rsidRPr="002C1C25">
        <w:rPr>
          <w:rFonts w:asciiTheme="minorHAnsi" w:hAnsiTheme="minorHAnsi"/>
          <w:sz w:val="22"/>
          <w:szCs w:val="22"/>
          <w:lang w:val="en-GB"/>
        </w:rPr>
        <w:t xml:space="preserve"> of the ‘Ideal Speaker’. My working hypothesis for this paper is therefore that Robespierre operates with an Ideal of a Speaker that is strongly based on </w:t>
      </w:r>
      <w:r w:rsidRPr="002C1C25">
        <w:rPr>
          <w:rFonts w:asciiTheme="minorHAnsi" w:hAnsiTheme="minorHAnsi"/>
          <w:i/>
          <w:iCs/>
          <w:sz w:val="22"/>
          <w:szCs w:val="22"/>
          <w:lang w:val="en-GB"/>
        </w:rPr>
        <w:t>Ethos</w:t>
      </w:r>
      <w:r w:rsidRPr="002C1C25">
        <w:rPr>
          <w:rFonts w:asciiTheme="minorHAnsi" w:hAnsiTheme="minorHAnsi"/>
          <w:sz w:val="22"/>
          <w:szCs w:val="22"/>
          <w:lang w:val="en-GB"/>
        </w:rPr>
        <w:t xml:space="preserve">, an Ethos that is </w:t>
      </w:r>
      <w:r w:rsidRPr="002C1C25">
        <w:rPr>
          <w:rFonts w:asciiTheme="minorHAnsi" w:hAnsiTheme="minorHAnsi"/>
          <w:sz w:val="22"/>
          <w:szCs w:val="22"/>
          <w:lang w:val="en-GB"/>
        </w:rPr>
        <w:lastRenderedPageBreak/>
        <w:t>influenced by ancient models of the ‘Ideal Speaker’ and by Rousseau’s main ideas of the statesman in the ‘</w:t>
      </w:r>
      <w:proofErr w:type="spellStart"/>
      <w:r w:rsidRPr="002C1C25">
        <w:rPr>
          <w:rFonts w:asciiTheme="minorHAnsi" w:hAnsiTheme="minorHAnsi"/>
          <w:i/>
          <w:iCs/>
          <w:sz w:val="22"/>
          <w:szCs w:val="22"/>
          <w:lang w:val="en-GB"/>
        </w:rPr>
        <w:t>Contrat</w:t>
      </w:r>
      <w:proofErr w:type="spellEnd"/>
      <w:r w:rsidRPr="002C1C25">
        <w:rPr>
          <w:rFonts w:asciiTheme="minorHAnsi" w:hAnsiTheme="minorHAnsi"/>
          <w:i/>
          <w:iCs/>
          <w:sz w:val="22"/>
          <w:szCs w:val="22"/>
          <w:lang w:val="en-GB"/>
        </w:rPr>
        <w:t xml:space="preserve"> Social’</w:t>
      </w:r>
      <w:r w:rsidRPr="002C1C25">
        <w:rPr>
          <w:rFonts w:asciiTheme="minorHAnsi" w:hAnsiTheme="minorHAnsi"/>
          <w:sz w:val="22"/>
          <w:szCs w:val="22"/>
          <w:lang w:val="en-GB"/>
        </w:rPr>
        <w:t xml:space="preserve">. However, the underlying question behind the idea of Ethos is what kind of audience needs to be convinced and what kind of expectations do an audience who followed Robespierre </w:t>
      </w:r>
      <w:proofErr w:type="gramStart"/>
      <w:r w:rsidRPr="002C1C25">
        <w:rPr>
          <w:rFonts w:asciiTheme="minorHAnsi" w:hAnsiTheme="minorHAnsi"/>
          <w:sz w:val="22"/>
          <w:szCs w:val="22"/>
          <w:lang w:val="en-GB"/>
        </w:rPr>
        <w:t>have</w:t>
      </w:r>
      <w:proofErr w:type="gramEnd"/>
      <w:r w:rsidRPr="002C1C25">
        <w:rPr>
          <w:rFonts w:asciiTheme="minorHAnsi" w:hAnsiTheme="minorHAnsi"/>
          <w:sz w:val="22"/>
          <w:szCs w:val="22"/>
          <w:lang w:val="en-GB"/>
        </w:rPr>
        <w:t>. A final interesting point for consideration is the image Robespierre consciously wants to give of himself in order to confront his enemies – how he differentiates himself from other possible ‘Ideal Speakers’ of the French Revolution – for example in the confrontation with Danton that became one of the first well-known examples of duelling politicians in History.</w:t>
      </w:r>
    </w:p>
    <w:p w:rsidR="002C1C25" w:rsidRPr="002C1C25" w:rsidRDefault="002C1C25" w:rsidP="002C1C25">
      <w:pPr>
        <w:pStyle w:val="NormalWeb"/>
        <w:spacing w:after="0"/>
        <w:rPr>
          <w:rFonts w:asciiTheme="minorHAnsi" w:hAnsiTheme="minorHAnsi"/>
          <w:sz w:val="22"/>
          <w:szCs w:val="22"/>
          <w:lang w:val="en-GB"/>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GB"/>
        </w:rPr>
        <w:t>With regard to the methodology, I will compare the historical speeches with literary speeches and work with discourse analysis. My results will contribute to the hypothesis that the interiorised ‘Ideal Speaker’ of Robespierre is strongly based on the Ethos-component in Rhetoric and that Robespierre uses a rhetoric based on Rousseau and the Ancient rhetoricians of Greece and Rome. As a result, there should be a clear image of the audience Robespierre addressed and why his specific rhetoric of virtue was so successful at that specific point in time.</w:t>
      </w:r>
    </w:p>
    <w:p w:rsidR="002C1C25" w:rsidRPr="002C1C25" w:rsidRDefault="002C1C25" w:rsidP="002C1C25">
      <w:pPr>
        <w:pStyle w:val="NormalWeb"/>
        <w:spacing w:after="0"/>
        <w:rPr>
          <w:rFonts w:asciiTheme="minorHAnsi" w:hAnsiTheme="minorHAnsi"/>
          <w:sz w:val="22"/>
          <w:szCs w:val="22"/>
          <w:lang w:val="en-US"/>
        </w:rPr>
      </w:pPr>
    </w:p>
    <w:p w:rsidR="002C1C25" w:rsidRPr="000967DB" w:rsidRDefault="002C1C25" w:rsidP="002C1C25">
      <w:pPr>
        <w:pStyle w:val="NormalWeb"/>
        <w:spacing w:after="0"/>
        <w:rPr>
          <w:rFonts w:asciiTheme="minorHAnsi" w:hAnsiTheme="minorHAnsi"/>
          <w:sz w:val="22"/>
          <w:szCs w:val="22"/>
          <w:lang w:val="en-US"/>
        </w:rPr>
      </w:pPr>
      <w:r w:rsidRPr="002C1C25">
        <w:rPr>
          <w:rFonts w:asciiTheme="minorHAnsi" w:hAnsiTheme="minorHAnsi"/>
          <w:color w:val="000000"/>
          <w:sz w:val="22"/>
          <w:szCs w:val="22"/>
          <w:shd w:val="clear" w:color="auto" w:fill="FFFFFF"/>
        </w:rPr>
        <w:t xml:space="preserve">Grazia Berger studierte Deutsch, Englisch sowie Allgemeine und Vergleichende Literaturwissenschaften an den Universitäten Basel und Löwen (KUL). Sie promovierte im Jahre 2006 über die Rhetorik der Revolution im deutschen Drama an der Freien Universität Brüssel (VUB) und unterrichtet heute deutsche Literatur an der Universität Saint-Louis in Brüssel. </w:t>
      </w:r>
      <w:r w:rsidRPr="002C1C25">
        <w:rPr>
          <w:rFonts w:asciiTheme="minorHAnsi" w:hAnsiTheme="minorHAnsi"/>
          <w:color w:val="000000"/>
          <w:sz w:val="22"/>
          <w:szCs w:val="22"/>
          <w:u w:val="single"/>
          <w:shd w:val="clear" w:color="auto" w:fill="FFFFFF"/>
        </w:rPr>
        <w:t>Jüngste</w:t>
      </w:r>
      <w:r w:rsidRPr="002C1C25">
        <w:rPr>
          <w:rFonts w:asciiTheme="minorHAnsi" w:hAnsiTheme="minorHAnsi"/>
          <w:color w:val="000000"/>
          <w:sz w:val="22"/>
          <w:szCs w:val="22"/>
          <w:shd w:val="clear" w:color="auto" w:fill="FFFFFF"/>
        </w:rPr>
        <w:t xml:space="preserve"> </w:t>
      </w:r>
      <w:r w:rsidRPr="002C1C25">
        <w:rPr>
          <w:rFonts w:asciiTheme="minorHAnsi" w:hAnsiTheme="minorHAnsi"/>
          <w:color w:val="000000"/>
          <w:sz w:val="22"/>
          <w:szCs w:val="22"/>
          <w:u w:val="single"/>
          <w:shd w:val="clear" w:color="auto" w:fill="FFFFFF"/>
        </w:rPr>
        <w:t>Publikation</w:t>
      </w:r>
      <w:r w:rsidRPr="002C1C25">
        <w:rPr>
          <w:rFonts w:asciiTheme="minorHAnsi" w:hAnsiTheme="minorHAnsi"/>
          <w:color w:val="000000"/>
          <w:sz w:val="22"/>
          <w:szCs w:val="22"/>
          <w:shd w:val="clear" w:color="auto" w:fill="FFFFFF"/>
        </w:rPr>
        <w:t xml:space="preserve">: "Sag an, wenn jener Schreckenszeit Gestalten Bluthochzeit wieder in den Gassen halten": Gertrud Kolmars literarische Quellen im ‚Das Bildnis Robespierre’.“, in: Sand in den Schuhen Kommender. Gertrud Kolmars Werk in Dialog. Marion Brandt und Chryssoula Kambas (Hg.), unter Mitarbeit von Regina Nörtemann und Johanna Woltmann. </w:t>
      </w:r>
      <w:r w:rsidRPr="002C1C25">
        <w:rPr>
          <w:rFonts w:asciiTheme="minorHAnsi" w:hAnsiTheme="minorHAnsi"/>
          <w:color w:val="000000"/>
          <w:sz w:val="22"/>
          <w:szCs w:val="22"/>
          <w:shd w:val="clear" w:color="auto" w:fill="FFFFFF"/>
          <w:lang w:val="fr-FR"/>
        </w:rPr>
        <w:t xml:space="preserve">Göttingen, </w:t>
      </w:r>
      <w:proofErr w:type="spellStart"/>
      <w:r w:rsidRPr="002C1C25">
        <w:rPr>
          <w:rFonts w:asciiTheme="minorHAnsi" w:hAnsiTheme="minorHAnsi"/>
          <w:color w:val="000000"/>
          <w:sz w:val="22"/>
          <w:szCs w:val="22"/>
          <w:shd w:val="clear" w:color="auto" w:fill="FFFFFF"/>
          <w:lang w:val="fr-FR"/>
        </w:rPr>
        <w:t>Wallstein</w:t>
      </w:r>
      <w:proofErr w:type="spellEnd"/>
      <w:r w:rsidRPr="002C1C25">
        <w:rPr>
          <w:rFonts w:asciiTheme="minorHAnsi" w:hAnsiTheme="minorHAnsi"/>
          <w:color w:val="000000"/>
          <w:sz w:val="22"/>
          <w:szCs w:val="22"/>
          <w:shd w:val="clear" w:color="auto" w:fill="FFFFFF"/>
          <w:lang w:val="fr-FR"/>
        </w:rPr>
        <w:t xml:space="preserve">, 2012, S. 195-212. </w:t>
      </w:r>
    </w:p>
    <w:p w:rsidR="002C1C25" w:rsidRPr="000967DB"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lastRenderedPageBreak/>
        <w:t>INTERNATIONAL CONFERENCE – RHETORIC IN EUROPE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0CTOBER 9-13 2013</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Paper Proposal</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i/>
          <w:iCs/>
          <w:sz w:val="22"/>
          <w:szCs w:val="22"/>
          <w:lang w:val="en-US"/>
        </w:rPr>
        <w:t>Rhetoric and public space in Portugal in the second half of the nineteenth century</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shd w:val="clear" w:color="auto" w:fill="FFFF00"/>
          <w:lang w:val="en-US"/>
        </w:rPr>
        <w:t xml:space="preserve">Jorge </w:t>
      </w:r>
      <w:proofErr w:type="spellStart"/>
      <w:r w:rsidRPr="002C1C25">
        <w:rPr>
          <w:rFonts w:asciiTheme="minorHAnsi" w:hAnsiTheme="minorHAnsi"/>
          <w:sz w:val="22"/>
          <w:szCs w:val="22"/>
          <w:shd w:val="clear" w:color="auto" w:fill="FFFF00"/>
          <w:lang w:val="en-US"/>
        </w:rPr>
        <w:t>Deserto</w:t>
      </w:r>
      <w:proofErr w:type="spellEnd"/>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(University of Oporto / Researcher at the Centre for Classical and Humanistic Studies, University of Coimbra)</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lang w:val="en-US"/>
        </w:rPr>
        <w:t xml:space="preserve">The second half of the nineteenth century is characterized, in Portugal, by the consolidation of a constitutional monarchy. The rebellion of 1851, establishing a period usually known as Regeneration, inaugurates some years of peaceful development, based on a policy of public works and material progress carried out by a minister named </w:t>
      </w:r>
      <w:proofErr w:type="spellStart"/>
      <w:r w:rsidRPr="002C1C25">
        <w:rPr>
          <w:rFonts w:asciiTheme="minorHAnsi" w:hAnsiTheme="minorHAnsi"/>
          <w:sz w:val="22"/>
          <w:szCs w:val="22"/>
          <w:lang w:val="en-US"/>
        </w:rPr>
        <w:t>Fontes</w:t>
      </w:r>
      <w:proofErr w:type="spellEnd"/>
      <w:r w:rsidRPr="002C1C25">
        <w:rPr>
          <w:rFonts w:asciiTheme="minorHAnsi" w:hAnsiTheme="minorHAnsi"/>
          <w:sz w:val="22"/>
          <w:szCs w:val="22"/>
          <w:lang w:val="en-US"/>
        </w:rPr>
        <w:t xml:space="preserve"> Pereira de </w:t>
      </w:r>
      <w:proofErr w:type="spellStart"/>
      <w:r w:rsidRPr="002C1C25">
        <w:rPr>
          <w:rFonts w:asciiTheme="minorHAnsi" w:hAnsiTheme="minorHAnsi"/>
          <w:sz w:val="22"/>
          <w:szCs w:val="22"/>
          <w:lang w:val="en-US"/>
        </w:rPr>
        <w:t>Melo</w:t>
      </w:r>
      <w:proofErr w:type="spellEnd"/>
      <w:r w:rsidRPr="002C1C25">
        <w:rPr>
          <w:rFonts w:asciiTheme="minorHAnsi" w:hAnsiTheme="minorHAnsi"/>
          <w:sz w:val="22"/>
          <w:szCs w:val="22"/>
          <w:lang w:val="en-US"/>
        </w:rPr>
        <w:t xml:space="preserve">. The exhaustion of those policies (construction of new roads, railways, and so on) is visible after 1868, with the advent of Reformism (note how the names – regeneration, reform – are, after all, similar), and the public criticism of the regime false consensus, based on a policy of improvements that becomes fiscally unbearable. In the following period, up to the end of the century, and even up to the establishment of the Republic in 1910, Portugal will live under successive governments, in a system of rotation (called </w:t>
      </w:r>
      <w:r w:rsidRPr="002C1C25">
        <w:rPr>
          <w:rFonts w:asciiTheme="minorHAnsi" w:hAnsiTheme="minorHAnsi"/>
          <w:i/>
          <w:iCs/>
          <w:sz w:val="22"/>
          <w:szCs w:val="22"/>
          <w:lang w:val="en-US"/>
        </w:rPr>
        <w:t>“</w:t>
      </w:r>
      <w:proofErr w:type="spellStart"/>
      <w:r w:rsidRPr="002C1C25">
        <w:rPr>
          <w:rFonts w:asciiTheme="minorHAnsi" w:hAnsiTheme="minorHAnsi"/>
          <w:i/>
          <w:iCs/>
          <w:sz w:val="22"/>
          <w:szCs w:val="22"/>
          <w:lang w:val="en-US"/>
        </w:rPr>
        <w:t>rotativismo</w:t>
      </w:r>
      <w:proofErr w:type="spellEnd"/>
      <w:r w:rsidRPr="002C1C25">
        <w:rPr>
          <w:rFonts w:asciiTheme="minorHAnsi" w:hAnsiTheme="minorHAnsi"/>
          <w:i/>
          <w:iCs/>
          <w:sz w:val="22"/>
          <w:szCs w:val="22"/>
          <w:lang w:val="en-US"/>
        </w:rPr>
        <w:t>”</w:t>
      </w:r>
      <w:r w:rsidRPr="002C1C25">
        <w:rPr>
          <w:rFonts w:asciiTheme="minorHAnsi" w:hAnsiTheme="minorHAnsi"/>
          <w:sz w:val="22"/>
          <w:szCs w:val="22"/>
          <w:lang w:val="en-US"/>
        </w:rPr>
        <w:t>) between political parties often hard to distinguish in their purposes and programs.</w:t>
      </w: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lang w:val="en-US"/>
        </w:rPr>
        <w:t xml:space="preserve">This political instability, with almost all the activity centered in the parliament, leaving to the monarch a role of mediation and moderation, not always effective, gives to the word, and to its persuasive use, a key role. In the parliament, verbal fights are constant and parliamentary rhetoric reaches a status without precedent, though often stained by ridiculous and excessive marks of an empty formalism. In addition to the parliamentary world, emerges, with an absolutely unprecedented strength, a very lively public opinion (if we think of the standards of the time, of course). The press is particularly fierce and multiple newspapers invade public space. Several other public interventions are organized, like conferences (very important, at a cultural and literary level, are the so called “Conferences of the Casino”, in 1870), rallies, and so on. The multiplicity of opinions, the passionate way as they circulate and are defended, easily create an environment where the </w:t>
      </w:r>
      <w:r w:rsidRPr="002C1C25">
        <w:rPr>
          <w:rFonts w:asciiTheme="minorHAnsi" w:hAnsiTheme="minorHAnsi"/>
          <w:sz w:val="22"/>
          <w:szCs w:val="22"/>
          <w:lang w:val="en-US"/>
        </w:rPr>
        <w:lastRenderedPageBreak/>
        <w:t>exchange of ideas and the use of rhetorical devices tens to turn into pure and simple noise. First of all, it is about this society submerged in controversy that this paper intends to reflect, showing some aspects and characteristics of a moment in Portuguese history we may call a ‘rhetorical explosion’.</w:t>
      </w: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lang w:val="en-US"/>
        </w:rPr>
        <w:t xml:space="preserve">A very particular and very rich image of that period can be collected in some samples of literary nature. So I propose a reflection about two examples of the Portuguese literature of the period. First, </w:t>
      </w:r>
      <w:proofErr w:type="spellStart"/>
      <w:r w:rsidRPr="002C1C25">
        <w:rPr>
          <w:rFonts w:asciiTheme="minorHAnsi" w:hAnsiTheme="minorHAnsi"/>
          <w:sz w:val="22"/>
          <w:szCs w:val="22"/>
          <w:lang w:val="en-US"/>
        </w:rPr>
        <w:t>Camilo</w:t>
      </w:r>
      <w:proofErr w:type="spellEnd"/>
      <w:r w:rsidRPr="002C1C25">
        <w:rPr>
          <w:rFonts w:asciiTheme="minorHAnsi" w:hAnsiTheme="minorHAnsi"/>
          <w:sz w:val="22"/>
          <w:szCs w:val="22"/>
          <w:lang w:val="en-US"/>
        </w:rPr>
        <w:t xml:space="preserve"> </w:t>
      </w:r>
      <w:proofErr w:type="spellStart"/>
      <w:r w:rsidRPr="002C1C25">
        <w:rPr>
          <w:rFonts w:asciiTheme="minorHAnsi" w:hAnsiTheme="minorHAnsi"/>
          <w:sz w:val="22"/>
          <w:szCs w:val="22"/>
          <w:lang w:val="en-US"/>
        </w:rPr>
        <w:t>Castelo</w:t>
      </w:r>
      <w:proofErr w:type="spellEnd"/>
      <w:r w:rsidRPr="002C1C25">
        <w:rPr>
          <w:rFonts w:asciiTheme="minorHAnsi" w:hAnsiTheme="minorHAnsi"/>
          <w:sz w:val="22"/>
          <w:szCs w:val="22"/>
          <w:lang w:val="en-US"/>
        </w:rPr>
        <w:t xml:space="preserve"> </w:t>
      </w:r>
      <w:proofErr w:type="spellStart"/>
      <w:r w:rsidRPr="002C1C25">
        <w:rPr>
          <w:rFonts w:asciiTheme="minorHAnsi" w:hAnsiTheme="minorHAnsi"/>
          <w:sz w:val="22"/>
          <w:szCs w:val="22"/>
          <w:lang w:val="en-US"/>
        </w:rPr>
        <w:t>Branco</w:t>
      </w:r>
      <w:proofErr w:type="spellEnd"/>
      <w:r w:rsidRPr="002C1C25">
        <w:rPr>
          <w:rFonts w:asciiTheme="minorHAnsi" w:hAnsiTheme="minorHAnsi"/>
          <w:sz w:val="22"/>
          <w:szCs w:val="22"/>
          <w:lang w:val="en-US"/>
        </w:rPr>
        <w:t xml:space="preserve"> (1825-1890), with </w:t>
      </w:r>
      <w:r w:rsidRPr="002C1C25">
        <w:rPr>
          <w:rFonts w:asciiTheme="minorHAnsi" w:hAnsiTheme="minorHAnsi"/>
          <w:i/>
          <w:iCs/>
          <w:sz w:val="22"/>
          <w:szCs w:val="22"/>
          <w:lang w:val="en-US"/>
        </w:rPr>
        <w:t xml:space="preserve">A </w:t>
      </w:r>
      <w:proofErr w:type="spellStart"/>
      <w:r w:rsidRPr="002C1C25">
        <w:rPr>
          <w:rFonts w:asciiTheme="minorHAnsi" w:hAnsiTheme="minorHAnsi"/>
          <w:i/>
          <w:iCs/>
          <w:sz w:val="22"/>
          <w:szCs w:val="22"/>
          <w:lang w:val="en-US"/>
        </w:rPr>
        <w:t>Queda</w:t>
      </w:r>
      <w:proofErr w:type="spellEnd"/>
      <w:r w:rsidRPr="002C1C25">
        <w:rPr>
          <w:rFonts w:asciiTheme="minorHAnsi" w:hAnsiTheme="minorHAnsi"/>
          <w:i/>
          <w:iCs/>
          <w:sz w:val="22"/>
          <w:szCs w:val="22"/>
          <w:lang w:val="en-US"/>
        </w:rPr>
        <w:t xml:space="preserve"> de um </w:t>
      </w:r>
      <w:proofErr w:type="spellStart"/>
      <w:r w:rsidRPr="002C1C25">
        <w:rPr>
          <w:rFonts w:asciiTheme="minorHAnsi" w:hAnsiTheme="minorHAnsi"/>
          <w:i/>
          <w:iCs/>
          <w:sz w:val="22"/>
          <w:szCs w:val="22"/>
          <w:lang w:val="en-US"/>
        </w:rPr>
        <w:t>Anjo</w:t>
      </w:r>
      <w:proofErr w:type="spellEnd"/>
      <w:r w:rsidRPr="002C1C25">
        <w:rPr>
          <w:rFonts w:asciiTheme="minorHAnsi" w:hAnsiTheme="minorHAnsi"/>
          <w:sz w:val="22"/>
          <w:szCs w:val="22"/>
          <w:lang w:val="en-US"/>
        </w:rPr>
        <w:t xml:space="preserve"> (“The Fall of an Angel”), a novel in which a man of solid moral principles, belonging to </w:t>
      </w:r>
      <w:proofErr w:type="spellStart"/>
      <w:r w:rsidRPr="002C1C25">
        <w:rPr>
          <w:rFonts w:asciiTheme="minorHAnsi" w:hAnsiTheme="minorHAnsi"/>
          <w:sz w:val="22"/>
          <w:szCs w:val="22"/>
          <w:lang w:val="en-US"/>
        </w:rPr>
        <w:t>a</w:t>
      </w:r>
      <w:proofErr w:type="spellEnd"/>
      <w:r w:rsidRPr="002C1C25">
        <w:rPr>
          <w:rFonts w:asciiTheme="minorHAnsi" w:hAnsiTheme="minorHAnsi"/>
          <w:sz w:val="22"/>
          <w:szCs w:val="22"/>
          <w:lang w:val="en-US"/>
        </w:rPr>
        <w:t xml:space="preserve"> ancient family of the interior of the country, comes to Lisbon and gets trapped by the dangers of parliamentary life and by the charms of the city. Second, </w:t>
      </w:r>
      <w:proofErr w:type="spellStart"/>
      <w:r w:rsidRPr="002C1C25">
        <w:rPr>
          <w:rFonts w:asciiTheme="minorHAnsi" w:hAnsiTheme="minorHAnsi"/>
          <w:sz w:val="22"/>
          <w:szCs w:val="22"/>
          <w:lang w:val="en-US"/>
        </w:rPr>
        <w:t>Eça</w:t>
      </w:r>
      <w:proofErr w:type="spellEnd"/>
      <w:r w:rsidRPr="002C1C25">
        <w:rPr>
          <w:rFonts w:asciiTheme="minorHAnsi" w:hAnsiTheme="minorHAnsi"/>
          <w:sz w:val="22"/>
          <w:szCs w:val="22"/>
          <w:lang w:val="en-US"/>
        </w:rPr>
        <w:t xml:space="preserve"> de </w:t>
      </w:r>
      <w:proofErr w:type="spellStart"/>
      <w:r w:rsidRPr="002C1C25">
        <w:rPr>
          <w:rFonts w:asciiTheme="minorHAnsi" w:hAnsiTheme="minorHAnsi"/>
          <w:sz w:val="22"/>
          <w:szCs w:val="22"/>
          <w:lang w:val="en-US"/>
        </w:rPr>
        <w:t>Queirós</w:t>
      </w:r>
      <w:proofErr w:type="spellEnd"/>
      <w:r w:rsidRPr="002C1C25">
        <w:rPr>
          <w:rFonts w:asciiTheme="minorHAnsi" w:hAnsiTheme="minorHAnsi"/>
          <w:sz w:val="22"/>
          <w:szCs w:val="22"/>
          <w:lang w:val="en-US"/>
        </w:rPr>
        <w:t xml:space="preserve"> (1845-1900), with the novel </w:t>
      </w:r>
      <w:proofErr w:type="spellStart"/>
      <w:r w:rsidRPr="002C1C25">
        <w:rPr>
          <w:rFonts w:asciiTheme="minorHAnsi" w:hAnsiTheme="minorHAnsi"/>
          <w:i/>
          <w:iCs/>
          <w:sz w:val="22"/>
          <w:szCs w:val="22"/>
          <w:lang w:val="en-US"/>
        </w:rPr>
        <w:t>Os</w:t>
      </w:r>
      <w:proofErr w:type="spellEnd"/>
      <w:r w:rsidRPr="002C1C25">
        <w:rPr>
          <w:rFonts w:asciiTheme="minorHAnsi" w:hAnsiTheme="minorHAnsi"/>
          <w:i/>
          <w:iCs/>
          <w:sz w:val="22"/>
          <w:szCs w:val="22"/>
          <w:lang w:val="en-US"/>
        </w:rPr>
        <w:t xml:space="preserve"> </w:t>
      </w:r>
      <w:proofErr w:type="spellStart"/>
      <w:r w:rsidRPr="002C1C25">
        <w:rPr>
          <w:rFonts w:asciiTheme="minorHAnsi" w:hAnsiTheme="minorHAnsi"/>
          <w:i/>
          <w:iCs/>
          <w:sz w:val="22"/>
          <w:szCs w:val="22"/>
          <w:lang w:val="en-US"/>
        </w:rPr>
        <w:t>Maias</w:t>
      </w:r>
      <w:proofErr w:type="spellEnd"/>
      <w:r w:rsidRPr="002C1C25">
        <w:rPr>
          <w:rFonts w:asciiTheme="minorHAnsi" w:hAnsiTheme="minorHAnsi"/>
          <w:sz w:val="22"/>
          <w:szCs w:val="22"/>
          <w:lang w:val="en-US"/>
        </w:rPr>
        <w:t xml:space="preserve"> (“The </w:t>
      </w:r>
      <w:proofErr w:type="spellStart"/>
      <w:r w:rsidRPr="002C1C25">
        <w:rPr>
          <w:rFonts w:asciiTheme="minorHAnsi" w:hAnsiTheme="minorHAnsi"/>
          <w:sz w:val="22"/>
          <w:szCs w:val="22"/>
          <w:lang w:val="en-US"/>
        </w:rPr>
        <w:t>Maias</w:t>
      </w:r>
      <w:proofErr w:type="spellEnd"/>
      <w:r w:rsidRPr="002C1C25">
        <w:rPr>
          <w:rFonts w:asciiTheme="minorHAnsi" w:hAnsiTheme="minorHAnsi"/>
          <w:sz w:val="22"/>
          <w:szCs w:val="22"/>
          <w:lang w:val="en-US"/>
        </w:rPr>
        <w:t xml:space="preserve">”, a family name), significantly subtitled “Episodes of Portuguese Life”, in which the author makes a ruthless radiography of Portuguese society in the end of the nineteenth century. I intend to look also to another work of </w:t>
      </w:r>
      <w:proofErr w:type="spellStart"/>
      <w:r w:rsidRPr="002C1C25">
        <w:rPr>
          <w:rFonts w:asciiTheme="minorHAnsi" w:hAnsiTheme="minorHAnsi"/>
          <w:sz w:val="22"/>
          <w:szCs w:val="22"/>
          <w:lang w:val="en-US"/>
        </w:rPr>
        <w:t>Eça</w:t>
      </w:r>
      <w:proofErr w:type="spellEnd"/>
      <w:r w:rsidRPr="002C1C25">
        <w:rPr>
          <w:rFonts w:asciiTheme="minorHAnsi" w:hAnsiTheme="minorHAnsi"/>
          <w:sz w:val="22"/>
          <w:szCs w:val="22"/>
          <w:lang w:val="en-US"/>
        </w:rPr>
        <w:t xml:space="preserve"> de </w:t>
      </w:r>
      <w:proofErr w:type="spellStart"/>
      <w:r w:rsidRPr="002C1C25">
        <w:rPr>
          <w:rFonts w:asciiTheme="minorHAnsi" w:hAnsiTheme="minorHAnsi"/>
          <w:sz w:val="22"/>
          <w:szCs w:val="22"/>
          <w:lang w:val="en-US"/>
        </w:rPr>
        <w:t>Queirós</w:t>
      </w:r>
      <w:proofErr w:type="spellEnd"/>
      <w:r w:rsidRPr="002C1C25">
        <w:rPr>
          <w:rFonts w:asciiTheme="minorHAnsi" w:hAnsiTheme="minorHAnsi"/>
          <w:sz w:val="22"/>
          <w:szCs w:val="22"/>
          <w:lang w:val="en-US"/>
        </w:rPr>
        <w:t xml:space="preserve"> and </w:t>
      </w:r>
      <w:proofErr w:type="spellStart"/>
      <w:r w:rsidRPr="002C1C25">
        <w:rPr>
          <w:rFonts w:asciiTheme="minorHAnsi" w:hAnsiTheme="minorHAnsi"/>
          <w:sz w:val="22"/>
          <w:szCs w:val="22"/>
          <w:lang w:val="en-US"/>
        </w:rPr>
        <w:t>Ramalho</w:t>
      </w:r>
      <w:proofErr w:type="spellEnd"/>
      <w:r w:rsidRPr="002C1C25">
        <w:rPr>
          <w:rFonts w:asciiTheme="minorHAnsi" w:hAnsiTheme="minorHAnsi"/>
          <w:sz w:val="22"/>
          <w:szCs w:val="22"/>
          <w:lang w:val="en-US"/>
        </w:rPr>
        <w:t xml:space="preserve"> </w:t>
      </w:r>
      <w:proofErr w:type="spellStart"/>
      <w:r w:rsidRPr="002C1C25">
        <w:rPr>
          <w:rFonts w:asciiTheme="minorHAnsi" w:hAnsiTheme="minorHAnsi"/>
          <w:sz w:val="22"/>
          <w:szCs w:val="22"/>
          <w:lang w:val="en-US"/>
        </w:rPr>
        <w:t>Ortigão</w:t>
      </w:r>
      <w:proofErr w:type="spellEnd"/>
      <w:r w:rsidRPr="002C1C25">
        <w:rPr>
          <w:rFonts w:asciiTheme="minorHAnsi" w:hAnsiTheme="minorHAnsi"/>
          <w:sz w:val="22"/>
          <w:szCs w:val="22"/>
          <w:lang w:val="en-US"/>
        </w:rPr>
        <w:t xml:space="preserve">, </w:t>
      </w:r>
      <w:r w:rsidRPr="002C1C25">
        <w:rPr>
          <w:rFonts w:asciiTheme="minorHAnsi" w:hAnsiTheme="minorHAnsi"/>
          <w:i/>
          <w:iCs/>
          <w:sz w:val="22"/>
          <w:szCs w:val="22"/>
          <w:lang w:val="en-US"/>
        </w:rPr>
        <w:t xml:space="preserve">As </w:t>
      </w:r>
      <w:proofErr w:type="spellStart"/>
      <w:r w:rsidRPr="002C1C25">
        <w:rPr>
          <w:rFonts w:asciiTheme="minorHAnsi" w:hAnsiTheme="minorHAnsi"/>
          <w:i/>
          <w:iCs/>
          <w:sz w:val="22"/>
          <w:szCs w:val="22"/>
          <w:lang w:val="en-US"/>
        </w:rPr>
        <w:t>Farpas</w:t>
      </w:r>
      <w:proofErr w:type="spellEnd"/>
      <w:r w:rsidRPr="002C1C25">
        <w:rPr>
          <w:rFonts w:asciiTheme="minorHAnsi" w:hAnsiTheme="minorHAnsi"/>
          <w:sz w:val="22"/>
          <w:szCs w:val="22"/>
          <w:lang w:val="en-US"/>
        </w:rPr>
        <w:t xml:space="preserve">, a collection of satirical articles, published every month (1871-1882), in which authors reflect about a society that seems without solution, entangled in speeches increasingly empty. </w:t>
      </w: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lang w:val="en-US"/>
        </w:rPr>
        <w:t xml:space="preserve">The literature looks in a severe and ironic way to this public space full of argumentative speeches, where we acutely acknowledge the problems raised by an old and very </w:t>
      </w:r>
      <w:proofErr w:type="spellStart"/>
      <w:r w:rsidRPr="002C1C25">
        <w:rPr>
          <w:rFonts w:asciiTheme="minorHAnsi" w:hAnsiTheme="minorHAnsi"/>
          <w:sz w:val="22"/>
          <w:szCs w:val="22"/>
          <w:lang w:val="en-US"/>
        </w:rPr>
        <w:t>well known</w:t>
      </w:r>
      <w:proofErr w:type="spellEnd"/>
      <w:r w:rsidRPr="002C1C25">
        <w:rPr>
          <w:rFonts w:asciiTheme="minorHAnsi" w:hAnsiTheme="minorHAnsi"/>
          <w:sz w:val="22"/>
          <w:szCs w:val="22"/>
          <w:lang w:val="en-US"/>
        </w:rPr>
        <w:t xml:space="preserve"> opposition, that between </w:t>
      </w:r>
      <w:r w:rsidRPr="002C1C25">
        <w:rPr>
          <w:rFonts w:asciiTheme="minorHAnsi" w:hAnsiTheme="minorHAnsi"/>
          <w:i/>
          <w:iCs/>
          <w:sz w:val="22"/>
          <w:szCs w:val="22"/>
          <w:lang w:val="en-US"/>
        </w:rPr>
        <w:t>logos</w:t>
      </w:r>
      <w:r w:rsidRPr="002C1C25">
        <w:rPr>
          <w:rFonts w:asciiTheme="minorHAnsi" w:hAnsiTheme="minorHAnsi"/>
          <w:sz w:val="22"/>
          <w:szCs w:val="22"/>
          <w:lang w:val="en-US"/>
        </w:rPr>
        <w:t xml:space="preserve"> and </w:t>
      </w:r>
      <w:proofErr w:type="spellStart"/>
      <w:r w:rsidRPr="002C1C25">
        <w:rPr>
          <w:rFonts w:asciiTheme="minorHAnsi" w:hAnsiTheme="minorHAnsi"/>
          <w:i/>
          <w:iCs/>
          <w:sz w:val="22"/>
          <w:szCs w:val="22"/>
          <w:lang w:val="en-US"/>
        </w:rPr>
        <w:t>ergon</w:t>
      </w:r>
      <w:proofErr w:type="spellEnd"/>
      <w:r w:rsidRPr="002C1C25">
        <w:rPr>
          <w:rFonts w:asciiTheme="minorHAnsi" w:hAnsiTheme="minorHAnsi"/>
          <w:sz w:val="22"/>
          <w:szCs w:val="22"/>
          <w:lang w:val="en-US"/>
        </w:rPr>
        <w:t xml:space="preserve">. </w:t>
      </w: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lang w:val="en-US"/>
        </w:rPr>
        <w:t xml:space="preserve">The main purpose of this paper is to provide the characterization of a particularly important transitional moment in Portuguese history and a particularly relevant one to the study of the history of rhetoric in Portugal. </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Default="002C1C25" w:rsidP="002C1C25">
      <w:pPr>
        <w:pStyle w:val="NormalWeb"/>
        <w:spacing w:after="0"/>
        <w:rPr>
          <w:rFonts w:asciiTheme="minorHAnsi" w:hAnsiTheme="minorHAnsi"/>
          <w:b/>
          <w:bCs/>
          <w:i/>
          <w:iCs/>
          <w:sz w:val="22"/>
          <w:szCs w:val="22"/>
          <w:lang w:val="it-IT"/>
        </w:rPr>
      </w:pPr>
    </w:p>
    <w:p w:rsidR="002C1C25" w:rsidRDefault="002C1C25" w:rsidP="002C1C25">
      <w:pPr>
        <w:pStyle w:val="NormalWeb"/>
        <w:spacing w:after="0"/>
        <w:rPr>
          <w:rFonts w:asciiTheme="minorHAnsi" w:hAnsiTheme="minorHAnsi"/>
          <w:b/>
          <w:bCs/>
          <w:i/>
          <w:iCs/>
          <w:sz w:val="22"/>
          <w:szCs w:val="22"/>
          <w:lang w:val="it-IT"/>
        </w:rPr>
      </w:pPr>
    </w:p>
    <w:p w:rsidR="002C1C25" w:rsidRDefault="002C1C25" w:rsidP="002C1C25">
      <w:pPr>
        <w:pStyle w:val="NormalWeb"/>
        <w:spacing w:after="0"/>
        <w:rPr>
          <w:rFonts w:asciiTheme="minorHAnsi" w:hAnsiTheme="minorHAnsi"/>
          <w:b/>
          <w:bCs/>
          <w:i/>
          <w:iCs/>
          <w:sz w:val="22"/>
          <w:szCs w:val="22"/>
          <w:lang w:val="it-IT"/>
        </w:rPr>
      </w:pPr>
    </w:p>
    <w:p w:rsidR="002C1C25" w:rsidRDefault="002C1C25" w:rsidP="002C1C25">
      <w:pPr>
        <w:pStyle w:val="NormalWeb"/>
        <w:spacing w:after="0"/>
        <w:rPr>
          <w:rFonts w:asciiTheme="minorHAnsi" w:hAnsiTheme="minorHAnsi"/>
          <w:b/>
          <w:bCs/>
          <w:i/>
          <w:iCs/>
          <w:sz w:val="22"/>
          <w:szCs w:val="22"/>
          <w:lang w:val="it-IT"/>
        </w:rPr>
      </w:pPr>
    </w:p>
    <w:p w:rsidR="002C1C25" w:rsidRDefault="002C1C25" w:rsidP="002C1C25">
      <w:pPr>
        <w:pStyle w:val="NormalWeb"/>
        <w:spacing w:after="0"/>
        <w:rPr>
          <w:rFonts w:asciiTheme="minorHAnsi" w:hAnsiTheme="minorHAnsi"/>
          <w:b/>
          <w:bCs/>
          <w:i/>
          <w:iCs/>
          <w:sz w:val="22"/>
          <w:szCs w:val="22"/>
          <w:lang w:val="it-IT"/>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i/>
          <w:iCs/>
          <w:sz w:val="22"/>
          <w:szCs w:val="22"/>
          <w:lang w:val="it-IT"/>
        </w:rPr>
        <w:lastRenderedPageBreak/>
        <w:t>Retórica e espaço público em Portugal na segunda metade do século XIX</w:t>
      </w: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Jorge Deserto</w:t>
      </w: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(Universidade do Porto / Centro de Estudos Clássicos e Humanísticos da Universidade de Coimbra)</w:t>
      </w: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line="360" w:lineRule="auto"/>
        <w:ind w:firstLine="851"/>
        <w:rPr>
          <w:rFonts w:asciiTheme="minorHAnsi" w:hAnsiTheme="minorHAnsi"/>
          <w:sz w:val="22"/>
          <w:szCs w:val="22"/>
          <w:lang w:val="it-IT"/>
        </w:rPr>
      </w:pPr>
      <w:r w:rsidRPr="002C1C25">
        <w:rPr>
          <w:rFonts w:asciiTheme="minorHAnsi" w:hAnsiTheme="minorHAnsi"/>
          <w:sz w:val="22"/>
          <w:szCs w:val="22"/>
          <w:lang w:val="it-IT"/>
        </w:rPr>
        <w:t>A segunda metade do século XIX é marcada, em Portugal, pela consolidação de um regime de monarquia constitucional. A revolta de 1851, que institui um regime a que, normalmente, se dá o nome de Regeneração, inaugura um período de pacificação e fomento, muito assente nas políticas de obras públicas e de progresso material levadas a efeito por Fontes Pereira de Melo. O esgotamento deste período de fomento torna-se visível a partir de 1868, com o advento do reformismo e com as críticas públicas a um regime de falso consenso, assente numa política de melhoramentos que se torna fiscalmente insustentável. No período seguinte, até ao final do século, e mesmo até à implantação da República em 1910, Portugal viverá num regime de sucessivos governos, num sistema de rotativismo entre partidos políticos muitas vezes difíceis de distinguir nos seus propósitos e programas.</w:t>
      </w:r>
    </w:p>
    <w:p w:rsidR="002C1C25" w:rsidRPr="002C1C25" w:rsidRDefault="002C1C25" w:rsidP="002C1C25">
      <w:pPr>
        <w:pStyle w:val="NormalWeb"/>
        <w:spacing w:after="0" w:line="360" w:lineRule="auto"/>
        <w:ind w:firstLine="851"/>
        <w:rPr>
          <w:rFonts w:asciiTheme="minorHAnsi" w:hAnsiTheme="minorHAnsi"/>
          <w:sz w:val="22"/>
          <w:szCs w:val="22"/>
          <w:lang w:val="it-IT"/>
        </w:rPr>
      </w:pPr>
      <w:r w:rsidRPr="002C1C25">
        <w:rPr>
          <w:rFonts w:asciiTheme="minorHAnsi" w:hAnsiTheme="minorHAnsi"/>
          <w:sz w:val="22"/>
          <w:szCs w:val="22"/>
          <w:lang w:val="it-IT"/>
        </w:rPr>
        <w:t>Esta instabilidade política, com atividade centrada no parlamento e deixando ao monarca um papel de intervenção moderadora, nem sempre eficaz, confere à palavra e ao seu uso persuasivo um papel fundamental. No parlamento, as lutas são constantes, e a retórica parlamentar atinge um brilho inédito até então, embora frequentemente se deixe manchar pelo ridículo de um excessivo empolamento e de um formalismo vazio. A par do mundo parlamentar, surge, com uma força absolutamente inédita, uma opinião pública muito viva e uma ocupação do espaço por inúmeros discursos, seja numa imprensa particularmente aguerrida, com títulos que se multiplicam, seja na organização de várias intervenções públicas, sejam conferências, comícios, etc. A multiplicidade de opiniões, a forma apaixonada como circulam e são defendidas, criam facilmente um ambiente em que o debate de ideias e o uso de dispositivos retóricos tende a transformar-se em ruído. É, antes de mais, sobre esta sociedade saturada de polémica que este ensaio pretende refletir, mostrando algumas das características daquilo a que poderíamos chamar uma “explosão retórica”.</w:t>
      </w:r>
    </w:p>
    <w:p w:rsidR="002C1C25" w:rsidRPr="002C1C25" w:rsidRDefault="002C1C25" w:rsidP="002C1C25">
      <w:pPr>
        <w:pStyle w:val="NormalWeb"/>
        <w:spacing w:after="0" w:line="360" w:lineRule="auto"/>
        <w:ind w:firstLine="851"/>
        <w:rPr>
          <w:rFonts w:asciiTheme="minorHAnsi" w:hAnsiTheme="minorHAnsi"/>
          <w:sz w:val="22"/>
          <w:szCs w:val="22"/>
          <w:lang w:val="it-IT"/>
        </w:rPr>
      </w:pPr>
      <w:r w:rsidRPr="002C1C25">
        <w:rPr>
          <w:rFonts w:asciiTheme="minorHAnsi" w:hAnsiTheme="minorHAnsi"/>
          <w:sz w:val="22"/>
          <w:szCs w:val="22"/>
          <w:lang w:val="it-IT"/>
        </w:rPr>
        <w:t xml:space="preserve">Uma imagem muito particular e muito rica deste período pode ser recolhida em alguns exemplos de natureza literária. Assim, num segundo momento, proponho uma reflexão sobre dois exemplos da literatura portuguesa deste período: Camilo Castelo Branco, com </w:t>
      </w:r>
      <w:r w:rsidRPr="002C1C25">
        <w:rPr>
          <w:rFonts w:asciiTheme="minorHAnsi" w:hAnsiTheme="minorHAnsi"/>
          <w:i/>
          <w:iCs/>
          <w:sz w:val="22"/>
          <w:szCs w:val="22"/>
          <w:lang w:val="it-IT"/>
        </w:rPr>
        <w:t>A queda de um anjo</w:t>
      </w:r>
      <w:r w:rsidRPr="002C1C25">
        <w:rPr>
          <w:rFonts w:asciiTheme="minorHAnsi" w:hAnsiTheme="minorHAnsi"/>
          <w:sz w:val="22"/>
          <w:szCs w:val="22"/>
          <w:lang w:val="it-IT"/>
        </w:rPr>
        <w:t xml:space="preserve">, uma novela na qual um fidalgo do interior de vê enleado nas armadilhas da vida parlamentar; Eça de Queirós, em </w:t>
      </w:r>
      <w:r w:rsidRPr="002C1C25">
        <w:rPr>
          <w:rFonts w:asciiTheme="minorHAnsi" w:hAnsiTheme="minorHAnsi"/>
          <w:i/>
          <w:iCs/>
          <w:sz w:val="22"/>
          <w:szCs w:val="22"/>
          <w:lang w:val="it-IT"/>
        </w:rPr>
        <w:t>Os Maias</w:t>
      </w:r>
      <w:r w:rsidRPr="002C1C25">
        <w:rPr>
          <w:rFonts w:asciiTheme="minorHAnsi" w:hAnsiTheme="minorHAnsi"/>
          <w:sz w:val="22"/>
          <w:szCs w:val="22"/>
          <w:lang w:val="it-IT"/>
        </w:rPr>
        <w:t xml:space="preserve">, um romance significativamente subintitulado «Episódios da vida portuguesa», </w:t>
      </w:r>
      <w:r w:rsidRPr="002C1C25">
        <w:rPr>
          <w:rFonts w:asciiTheme="minorHAnsi" w:hAnsiTheme="minorHAnsi"/>
          <w:sz w:val="22"/>
          <w:szCs w:val="22"/>
          <w:lang w:val="it-IT"/>
        </w:rPr>
        <w:lastRenderedPageBreak/>
        <w:t xml:space="preserve">no qual se faz uma radiografia impiedosa da sociedade portuguesa de final de século, mas também em </w:t>
      </w:r>
      <w:r w:rsidRPr="002C1C25">
        <w:rPr>
          <w:rFonts w:asciiTheme="minorHAnsi" w:hAnsiTheme="minorHAnsi"/>
          <w:i/>
          <w:iCs/>
          <w:sz w:val="22"/>
          <w:szCs w:val="22"/>
          <w:lang w:val="it-IT"/>
        </w:rPr>
        <w:t>Uma Campanha Alegre</w:t>
      </w:r>
      <w:r w:rsidRPr="002C1C25">
        <w:rPr>
          <w:rFonts w:asciiTheme="minorHAnsi" w:hAnsiTheme="minorHAnsi"/>
          <w:sz w:val="22"/>
          <w:szCs w:val="22"/>
          <w:lang w:val="it-IT"/>
        </w:rPr>
        <w:t>, um conjunto de artigos satíricos, nos quais reflete sobre uma sociedade que parece irreformável, enleada em discursos cada vez mais vazios.</w:t>
      </w:r>
    </w:p>
    <w:p w:rsidR="002C1C25" w:rsidRPr="002C1C25" w:rsidRDefault="002C1C25" w:rsidP="002C1C25">
      <w:pPr>
        <w:pStyle w:val="NormalWeb"/>
        <w:spacing w:after="0" w:line="360" w:lineRule="auto"/>
        <w:ind w:firstLine="851"/>
        <w:rPr>
          <w:rFonts w:asciiTheme="minorHAnsi" w:hAnsiTheme="minorHAnsi"/>
          <w:sz w:val="22"/>
          <w:szCs w:val="22"/>
          <w:lang w:val="it-IT"/>
        </w:rPr>
      </w:pPr>
      <w:r w:rsidRPr="002C1C25">
        <w:rPr>
          <w:rFonts w:asciiTheme="minorHAnsi" w:hAnsiTheme="minorHAnsi"/>
          <w:sz w:val="22"/>
          <w:szCs w:val="22"/>
          <w:lang w:val="it-IT"/>
        </w:rPr>
        <w:t xml:space="preserve">A literatura olha de forma severa e irónica para este espaço público saturado de discurso argumentativo e onde se colocam, de forma aguda, os problemas levantados pela velha oposição entre </w:t>
      </w:r>
      <w:r w:rsidRPr="002C1C25">
        <w:rPr>
          <w:rFonts w:asciiTheme="minorHAnsi" w:hAnsiTheme="minorHAnsi"/>
          <w:i/>
          <w:iCs/>
          <w:sz w:val="22"/>
          <w:szCs w:val="22"/>
          <w:lang w:val="it-IT"/>
        </w:rPr>
        <w:t xml:space="preserve">logos </w:t>
      </w:r>
      <w:r w:rsidRPr="002C1C25">
        <w:rPr>
          <w:rFonts w:asciiTheme="minorHAnsi" w:hAnsiTheme="minorHAnsi"/>
          <w:sz w:val="22"/>
          <w:szCs w:val="22"/>
          <w:lang w:val="it-IT"/>
        </w:rPr>
        <w:t xml:space="preserve">e </w:t>
      </w:r>
      <w:r w:rsidRPr="002C1C25">
        <w:rPr>
          <w:rFonts w:asciiTheme="minorHAnsi" w:hAnsiTheme="minorHAnsi"/>
          <w:i/>
          <w:iCs/>
          <w:sz w:val="22"/>
          <w:szCs w:val="22"/>
          <w:lang w:val="it-IT"/>
        </w:rPr>
        <w:t>ergon.</w:t>
      </w:r>
      <w:r w:rsidRPr="002C1C25">
        <w:rPr>
          <w:rFonts w:asciiTheme="minorHAnsi" w:hAnsiTheme="minorHAnsi"/>
          <w:sz w:val="22"/>
          <w:szCs w:val="22"/>
          <w:lang w:val="it-IT"/>
        </w:rPr>
        <w:t xml:space="preserve"> </w:t>
      </w:r>
    </w:p>
    <w:p w:rsidR="002C1C25" w:rsidRPr="002C1C25" w:rsidRDefault="002C1C25" w:rsidP="002C1C25">
      <w:pPr>
        <w:pStyle w:val="NormalWeb"/>
        <w:spacing w:after="0" w:line="360" w:lineRule="auto"/>
        <w:ind w:firstLine="851"/>
        <w:rPr>
          <w:rFonts w:asciiTheme="minorHAnsi" w:hAnsiTheme="minorHAnsi"/>
          <w:sz w:val="22"/>
          <w:szCs w:val="22"/>
          <w:lang w:val="it-IT"/>
        </w:rPr>
      </w:pPr>
      <w:r w:rsidRPr="002C1C25">
        <w:rPr>
          <w:rFonts w:asciiTheme="minorHAnsi" w:hAnsiTheme="minorHAnsi"/>
          <w:sz w:val="22"/>
          <w:szCs w:val="22"/>
          <w:lang w:val="it-IT"/>
        </w:rPr>
        <w:t>O objetivo principal deste ensaio é fornecer uma caracterização de uma época de transição particularmente relevante na história portuguesa e particularmente relevante para o estudo da inscrição do discurso retórico na realidade da vida de Portugal.</w:t>
      </w:r>
    </w:p>
    <w:p w:rsidR="002C1C25" w:rsidRPr="002C1C25" w:rsidRDefault="002C1C25" w:rsidP="002C1C25">
      <w:pPr>
        <w:pStyle w:val="NormalWeb"/>
        <w:spacing w:after="0" w:line="360" w:lineRule="auto"/>
        <w:ind w:firstLine="851"/>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Default="002C1C25" w:rsidP="002C1C25">
      <w:pPr>
        <w:pStyle w:val="NormalWeb"/>
        <w:spacing w:after="0"/>
        <w:rPr>
          <w:rFonts w:asciiTheme="minorHAnsi" w:hAnsiTheme="minorHAnsi"/>
          <w:sz w:val="22"/>
          <w:szCs w:val="22"/>
          <w:shd w:val="clear" w:color="auto" w:fill="FFFF00"/>
          <w:lang w:val="it-IT"/>
        </w:rPr>
      </w:pPr>
    </w:p>
    <w:p w:rsidR="002C1C25" w:rsidRDefault="002C1C25" w:rsidP="002C1C25">
      <w:pPr>
        <w:pStyle w:val="NormalWeb"/>
        <w:spacing w:after="0"/>
        <w:rPr>
          <w:rFonts w:asciiTheme="minorHAnsi" w:hAnsiTheme="minorHAnsi"/>
          <w:sz w:val="22"/>
          <w:szCs w:val="22"/>
          <w:shd w:val="clear" w:color="auto" w:fill="FFFF00"/>
          <w:lang w:val="it-IT"/>
        </w:rPr>
      </w:pPr>
    </w:p>
    <w:p w:rsidR="002C1C25" w:rsidRDefault="002C1C25" w:rsidP="002C1C25">
      <w:pPr>
        <w:pStyle w:val="NormalWeb"/>
        <w:spacing w:after="0"/>
        <w:rPr>
          <w:rFonts w:asciiTheme="minorHAnsi" w:hAnsiTheme="minorHAnsi"/>
          <w:sz w:val="22"/>
          <w:szCs w:val="22"/>
          <w:shd w:val="clear" w:color="auto" w:fill="FFFF00"/>
          <w:lang w:val="it-IT"/>
        </w:rPr>
      </w:pPr>
    </w:p>
    <w:p w:rsidR="002C1C25" w:rsidRDefault="002C1C25" w:rsidP="002C1C25">
      <w:pPr>
        <w:pStyle w:val="NormalWeb"/>
        <w:spacing w:after="0"/>
        <w:rPr>
          <w:rFonts w:asciiTheme="minorHAnsi" w:hAnsiTheme="minorHAnsi"/>
          <w:sz w:val="22"/>
          <w:szCs w:val="22"/>
          <w:shd w:val="clear" w:color="auto" w:fill="FFFF00"/>
          <w:lang w:val="it-IT"/>
        </w:rPr>
      </w:pPr>
    </w:p>
    <w:p w:rsidR="002C1C25" w:rsidRDefault="002C1C25" w:rsidP="002C1C25">
      <w:pPr>
        <w:pStyle w:val="NormalWeb"/>
        <w:spacing w:after="0"/>
        <w:rPr>
          <w:rFonts w:asciiTheme="minorHAnsi" w:hAnsiTheme="minorHAnsi"/>
          <w:sz w:val="22"/>
          <w:szCs w:val="22"/>
          <w:shd w:val="clear" w:color="auto" w:fill="FFFF00"/>
          <w:lang w:val="it-IT"/>
        </w:rPr>
      </w:pPr>
    </w:p>
    <w:p w:rsidR="002C1C25" w:rsidRDefault="002C1C25" w:rsidP="002C1C25">
      <w:pPr>
        <w:pStyle w:val="NormalWeb"/>
        <w:spacing w:after="0"/>
        <w:rPr>
          <w:rFonts w:asciiTheme="minorHAnsi" w:hAnsiTheme="minorHAnsi"/>
          <w:sz w:val="22"/>
          <w:szCs w:val="22"/>
          <w:shd w:val="clear" w:color="auto" w:fill="FFFF00"/>
          <w:lang w:val="it-IT"/>
        </w:rPr>
      </w:pPr>
    </w:p>
    <w:p w:rsidR="002C1C25" w:rsidRDefault="002C1C25" w:rsidP="002C1C25">
      <w:pPr>
        <w:pStyle w:val="NormalWeb"/>
        <w:spacing w:after="0"/>
        <w:rPr>
          <w:rFonts w:asciiTheme="minorHAnsi" w:hAnsiTheme="minorHAnsi"/>
          <w:sz w:val="22"/>
          <w:szCs w:val="22"/>
          <w:shd w:val="clear" w:color="auto" w:fill="FFFF00"/>
          <w:lang w:val="it-IT"/>
        </w:rPr>
      </w:pP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shd w:val="clear" w:color="auto" w:fill="FFFF00"/>
          <w:lang w:val="it-IT"/>
        </w:rPr>
        <w:lastRenderedPageBreak/>
        <w:t>Ramona Früh</w:t>
      </w:r>
      <w:r w:rsidRPr="002C1C25">
        <w:rPr>
          <w:rFonts w:asciiTheme="minorHAnsi" w:hAnsiTheme="minorHAnsi"/>
          <w:sz w:val="22"/>
          <w:szCs w:val="22"/>
          <w:lang w:val="it-IT"/>
        </w:rPr>
        <w:t xml:space="preserve"> </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 xml:space="preserve">Freie Universität Berlin · Languages of Emotion </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b/>
          <w:bCs/>
          <w:sz w:val="22"/>
          <w:szCs w:val="22"/>
        </w:rPr>
        <w:t>Abstract für die Internationale Tagung 2013: Rhetorik in Europa – Sektion 4</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b/>
          <w:bCs/>
          <w:sz w:val="22"/>
          <w:szCs w:val="22"/>
        </w:rPr>
        <w:t>Persuasion oder Manipulation?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b/>
          <w:bCs/>
          <w:sz w:val="22"/>
          <w:szCs w:val="22"/>
        </w:rPr>
        <w:t>Verunsicherung als Strategie der politischen Rhetorik von der Antike bis heute</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In der Politik ist es seit jeher notwendige Voraussetzung für den Erfolg eines Politikers oder</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seiner Partei, den eigenen Standpunkt überzeugend darzulegen und so der eigenen Position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Geltung zu verschaffen. Dass dabei die Rhetorik das wichtigste Instrument darstellt, ist allgemein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bekannt; über die Frage jedoch, welche rhetorischen Strategien im Einzelnen erlaubt sein sollten,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herrscht Uneinigkeit. Während beispielsweise die römische Rhetoriktheorie der Affekterregung</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die größte Bedeutung innerhalb des Persuasionsprozesses beigemessen hat, gilt heute im</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Allgemeinen die sachliche und rationale Argumentation als alleiniges legitimes Mittel.</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Emotionalisierende Strategien hingegen werden als manipulativ angesehen, kommen aber</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dennoch in der Praxis regelmäßig zum Einsatz.</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Der Beitrag will daher sowohl in antiken als auch in zeitgenössischen politischen Reden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emotionalisierende Strategien untersuchen, um zu zeigen, dass sie für den Erfolg rhetorischer</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Kommunikation von wesentlicher Bedeutung sind. Der Fokus liegt dabei auf solchen Strategien,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die geeignet sind, bei den Adressaten Verunsicherung zu evozieren und so zur Persuasion zu</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führen. Mit Joachim Knape1 wird Persuasion als mentaler Positionswechsel aufgefasst, der von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einem Zustand des Zweifelns (Dubium) zu einem der Gewissheit (Zertum) führt.</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Verunsicherung, so die These, erweist sich in diesem Schema immer dann als notwendig, wenn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der Adressat bereits eine gefestigte Position vertritt. Unter Verunsicherung soll daher der Prozess</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verstanden werden, der auf die Präferenzen, Grundsätze und Überzeugungen der Adressaten zielt</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und diese zu erschüttern sucht, mit dem Ziel, Gewissheiten abzubauen und einen Zustand des</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Zweifelns zu generieren. Dieser kann dann produktiv für das Werben um die eigene Position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nutzbar gemacht werden, da der Adressat in der Regel erst dann bereit ist, Alternativpositionen in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lastRenderedPageBreak/>
        <w:t>Erwägung zu ziehen, wenn er veranlasst wird, seine bisherige Position zu überdenken.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Ziel ist es also, zu erweisen, dass Verunsicherung nicht im Sinne einer Manipulation der</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Adressaten zu verstehen ist, sondern dass sie vielmehr die notwendige Voraussetzung für</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gelingende Persuasion darstellt.</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Gegenstand der Untersuchung sind dabei Reden, die in (vermeintlichen) Krisensituationen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gehalten wurden: Ciceros Reden gegen Antonius in der Endphase der Römischen Republik sowie</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Reden zur Eurokrise. Diese bedienen sich einer Rhetorik, die Furcht evozieren soll, um so</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Positionen, die die Krise verharmlosen oder leugnen, zu verunsichern und die Adressaten zu</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schnellem Handeln zu veranlassen.</w:t>
      </w:r>
    </w:p>
    <w:p w:rsidR="002C1C25" w:rsidRPr="002C1C25" w:rsidRDefault="002C1C25" w:rsidP="002C1C25">
      <w:pPr>
        <w:pStyle w:val="NormalWeb"/>
        <w:spacing w:after="0"/>
        <w:rPr>
          <w:rFonts w:asciiTheme="minorHAnsi" w:hAnsiTheme="minorHAnsi"/>
          <w:sz w:val="22"/>
          <w:szCs w:val="22"/>
        </w:rPr>
      </w:pPr>
      <w:r w:rsidRPr="002C1C25">
        <w:rPr>
          <w:rFonts w:asciiTheme="minorHAnsi" w:hAnsiTheme="minorHAnsi"/>
          <w:sz w:val="22"/>
          <w:szCs w:val="22"/>
        </w:rPr>
        <w:t>1 J. Knape, Persuasion, Historisches Wörterbuch der Rhetorik 6, 2003, 874–907.</w:t>
      </w:r>
    </w:p>
    <w:p w:rsidR="002C1C25" w:rsidRPr="002C1C25" w:rsidRDefault="002C1C25" w:rsidP="002C1C25">
      <w:pPr>
        <w:pStyle w:val="NormalWeb"/>
        <w:spacing w:after="0"/>
        <w:rPr>
          <w:rFonts w:asciiTheme="minorHAnsi" w:hAnsiTheme="minorHAnsi"/>
          <w:sz w:val="22"/>
          <w:szCs w:val="22"/>
        </w:rPr>
      </w:pPr>
    </w:p>
    <w:p w:rsidR="002C1C25" w:rsidRPr="002C1C25" w:rsidRDefault="002C1C25" w:rsidP="002C1C25">
      <w:pPr>
        <w:pStyle w:val="NormalWeb"/>
        <w:spacing w:after="240"/>
        <w:rPr>
          <w:rFonts w:asciiTheme="minorHAnsi" w:hAnsiTheme="minorHAnsi"/>
          <w:sz w:val="22"/>
          <w:szCs w:val="22"/>
        </w:rPr>
      </w:pPr>
      <w:r w:rsidRPr="002C1C25">
        <w:rPr>
          <w:rFonts w:asciiTheme="minorHAnsi" w:hAnsiTheme="minorHAnsi"/>
          <w:color w:val="111111"/>
          <w:sz w:val="22"/>
          <w:szCs w:val="22"/>
          <w:shd w:val="clear" w:color="auto" w:fill="FFFFFF"/>
        </w:rPr>
        <w:t>Vita Ramona Früh:</w:t>
      </w:r>
      <w:r w:rsidRPr="002C1C25">
        <w:rPr>
          <w:rFonts w:asciiTheme="minorHAnsi" w:hAnsiTheme="minorHAnsi"/>
          <w:color w:val="111111"/>
          <w:sz w:val="22"/>
          <w:szCs w:val="22"/>
        </w:rPr>
        <w:br/>
      </w:r>
      <w:r w:rsidRPr="002C1C25">
        <w:rPr>
          <w:rFonts w:asciiTheme="minorHAnsi" w:hAnsiTheme="minorHAnsi"/>
          <w:color w:val="111111"/>
          <w:sz w:val="22"/>
          <w:szCs w:val="22"/>
        </w:rPr>
        <w:br/>
      </w:r>
      <w:r w:rsidRPr="002C1C25">
        <w:rPr>
          <w:rFonts w:asciiTheme="minorHAnsi" w:hAnsiTheme="minorHAnsi"/>
          <w:color w:val="111111"/>
          <w:sz w:val="22"/>
          <w:szCs w:val="22"/>
          <w:shd w:val="clear" w:color="auto" w:fill="FFFFFF"/>
        </w:rPr>
        <w:t>Ramona Früh studierte Latinistik, Anglistik, Geschichte sowie European Cultures and Languages an der Albert-Ludwigs-Universität Freiburg und an der University of Kent. Von Oktober 2010 bis März 2013 war sie Wissenschaftliche Mitarbeiterin am Exzellenzcluster Languages of Emotion der Freien Universität Berlin in einem Projekt zur Rhetorik der Verunsicherung, welches von Therese Fuhrer und Martin Vöhler geleitet wird. Seit April 2013 ist sie Wissenschaftliche Mitarbeiterin in der Abteilung für Griechische und Lateinische Philologie an der Ludwig-Maximilians-Universität München.</w:t>
      </w:r>
    </w:p>
    <w:p w:rsidR="002C1C25" w:rsidRPr="002C1C25" w:rsidRDefault="002C1C25" w:rsidP="002C1C25">
      <w:pPr>
        <w:pStyle w:val="NormalWeb"/>
        <w:spacing w:after="0"/>
        <w:rPr>
          <w:rFonts w:asciiTheme="minorHAnsi" w:hAnsiTheme="minorHAnsi"/>
          <w:sz w:val="22"/>
          <w:szCs w:val="22"/>
        </w:rPr>
      </w:pPr>
    </w:p>
    <w:p w:rsidR="002C1C25" w:rsidRPr="002C1C25" w:rsidRDefault="002C1C25" w:rsidP="002C1C25">
      <w:pPr>
        <w:pStyle w:val="NormalWeb"/>
        <w:spacing w:after="0"/>
        <w:rPr>
          <w:rFonts w:asciiTheme="minorHAnsi" w:hAnsiTheme="minorHAnsi"/>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D5790E" w:rsidRDefault="002C1C25" w:rsidP="002C1C25">
      <w:pPr>
        <w:pStyle w:val="NormalWeb"/>
        <w:spacing w:after="0"/>
        <w:rPr>
          <w:rFonts w:asciiTheme="minorHAnsi" w:hAnsiTheme="minorHAnsi"/>
          <w:i/>
          <w:iCs/>
          <w:sz w:val="22"/>
          <w:szCs w:val="22"/>
        </w:rPr>
      </w:pPr>
    </w:p>
    <w:p w:rsidR="002C1C25" w:rsidRPr="002C1C25" w:rsidRDefault="002C1C25" w:rsidP="002C1C25">
      <w:pPr>
        <w:pStyle w:val="NormalWeb"/>
        <w:spacing w:after="0"/>
        <w:rPr>
          <w:rFonts w:asciiTheme="minorHAnsi" w:hAnsiTheme="minorHAnsi"/>
          <w:sz w:val="22"/>
          <w:szCs w:val="22"/>
          <w:lang w:val="en-US"/>
        </w:rPr>
      </w:pPr>
      <w:proofErr w:type="spellStart"/>
      <w:r w:rsidRPr="002C1C25">
        <w:rPr>
          <w:rFonts w:asciiTheme="minorHAnsi" w:hAnsiTheme="minorHAnsi"/>
          <w:i/>
          <w:iCs/>
          <w:sz w:val="22"/>
          <w:szCs w:val="22"/>
          <w:lang w:val="en-US"/>
        </w:rPr>
        <w:lastRenderedPageBreak/>
        <w:t>Kultur</w:t>
      </w:r>
      <w:proofErr w:type="spellEnd"/>
      <w:r w:rsidRPr="002C1C25">
        <w:rPr>
          <w:rFonts w:asciiTheme="minorHAnsi" w:hAnsiTheme="minorHAnsi"/>
          <w:sz w:val="22"/>
          <w:szCs w:val="22"/>
          <w:lang w:val="en-US"/>
        </w:rPr>
        <w:t xml:space="preserve"> and Transcultural Transgression</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shd w:val="clear" w:color="auto" w:fill="FFFF00"/>
          <w:lang w:val="en-US"/>
        </w:rPr>
        <w:t xml:space="preserve">Robert S. </w:t>
      </w:r>
      <w:proofErr w:type="spellStart"/>
      <w:r w:rsidRPr="002C1C25">
        <w:rPr>
          <w:rFonts w:asciiTheme="minorHAnsi" w:hAnsiTheme="minorHAnsi"/>
          <w:sz w:val="22"/>
          <w:szCs w:val="22"/>
          <w:shd w:val="clear" w:color="auto" w:fill="FFFF00"/>
          <w:lang w:val="en-US"/>
        </w:rPr>
        <w:t>Iltis</w:t>
      </w:r>
      <w:proofErr w:type="spellEnd"/>
      <w:r w:rsidRPr="002C1C25">
        <w:rPr>
          <w:rFonts w:asciiTheme="minorHAnsi" w:hAnsiTheme="minorHAnsi"/>
          <w:sz w:val="22"/>
          <w:szCs w:val="22"/>
          <w:lang w:val="en-US"/>
        </w:rPr>
        <w:t xml:space="preserve"> </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Associate Professor</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Department of Speech Communication</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Shepard Hall</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line="480" w:lineRule="auto"/>
        <w:rPr>
          <w:rFonts w:asciiTheme="minorHAnsi" w:hAnsiTheme="minorHAnsi"/>
          <w:sz w:val="22"/>
          <w:szCs w:val="22"/>
          <w:lang w:val="en-US"/>
        </w:rPr>
      </w:pPr>
      <w:r w:rsidRPr="002C1C25">
        <w:rPr>
          <w:rFonts w:asciiTheme="minorHAnsi" w:hAnsiTheme="minorHAnsi"/>
          <w:sz w:val="22"/>
          <w:szCs w:val="22"/>
          <w:lang w:val="en-US"/>
        </w:rPr>
        <w:t>Abstract</w:t>
      </w:r>
    </w:p>
    <w:p w:rsidR="002C1C25" w:rsidRDefault="002C1C25" w:rsidP="002C1C25">
      <w:pPr>
        <w:pStyle w:val="NormalWeb"/>
        <w:spacing w:after="0" w:line="480" w:lineRule="auto"/>
        <w:rPr>
          <w:rFonts w:asciiTheme="minorHAnsi" w:hAnsiTheme="minorHAnsi"/>
          <w:sz w:val="22"/>
          <w:szCs w:val="22"/>
          <w:lang w:val="en-US"/>
        </w:rPr>
      </w:pPr>
      <w:r w:rsidRPr="002C1C25">
        <w:rPr>
          <w:rFonts w:asciiTheme="minorHAnsi" w:hAnsiTheme="minorHAnsi"/>
          <w:sz w:val="22"/>
          <w:szCs w:val="22"/>
          <w:lang w:val="en-US"/>
        </w:rPr>
        <w:t xml:space="preserve">Appropriation and recreation of German rhetoric regarding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was an essential component of British, French and American propaganda during World War I. This paper examines posters and discursive propaganda, focusing especially for the latter on </w:t>
      </w:r>
      <w:r w:rsidRPr="002C1C25">
        <w:rPr>
          <w:rFonts w:asciiTheme="minorHAnsi" w:hAnsiTheme="minorHAnsi"/>
          <w:i/>
          <w:iCs/>
          <w:sz w:val="22"/>
          <w:szCs w:val="22"/>
          <w:lang w:val="en-US"/>
        </w:rPr>
        <w:t xml:space="preserve">Conquest and </w:t>
      </w:r>
      <w:proofErr w:type="spellStart"/>
      <w:r w:rsidRPr="002C1C25">
        <w:rPr>
          <w:rFonts w:asciiTheme="minorHAnsi" w:hAnsiTheme="minorHAnsi"/>
          <w:i/>
          <w:iCs/>
          <w:sz w:val="22"/>
          <w:szCs w:val="22"/>
          <w:lang w:val="en-US"/>
        </w:rPr>
        <w:t>Kultur</w:t>
      </w:r>
      <w:proofErr w:type="spellEnd"/>
      <w:r w:rsidRPr="002C1C25">
        <w:rPr>
          <w:rFonts w:asciiTheme="minorHAnsi" w:hAnsiTheme="minorHAnsi"/>
          <w:i/>
          <w:iCs/>
          <w:sz w:val="22"/>
          <w:szCs w:val="22"/>
          <w:lang w:val="en-US"/>
        </w:rPr>
        <w:t>,</w:t>
      </w:r>
      <w:r w:rsidRPr="002C1C25">
        <w:rPr>
          <w:rFonts w:asciiTheme="minorHAnsi" w:hAnsiTheme="minorHAnsi"/>
          <w:sz w:val="22"/>
          <w:szCs w:val="22"/>
          <w:lang w:val="en-US"/>
        </w:rPr>
        <w:t xml:space="preserve"> published by the American Committee on Public Information. I argue that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afforded propagandists an effective wedge to split Germany from the cause of “true” civilization, which enabled alienation and identification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deployed by propagandists, offered a dialectical irony, a master trope in Kenneth Burke’s terms. Full of ironic possibilities,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was stripped by propagandists of any of the humanizing potential that Burke sees in irony—the potential to enlarge perspective and see an issue from the perspective of the other. Rather,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as a symbol served both visual and discursive propaganda as an efficiently skewed reduction of German history and German intention. That reduction displayed a vector for German motives to invoke an inevitable trajectory of conflict: the cause of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against the cause of “liberty.” Moreover, unlike propagandists’ use of “the Hun” or “le </w:t>
      </w:r>
      <w:proofErr w:type="spellStart"/>
      <w:r w:rsidRPr="002C1C25">
        <w:rPr>
          <w:rFonts w:asciiTheme="minorHAnsi" w:hAnsiTheme="minorHAnsi"/>
          <w:sz w:val="22"/>
          <w:szCs w:val="22"/>
          <w:lang w:val="en-US"/>
        </w:rPr>
        <w:t>boche</w:t>
      </w:r>
      <w:proofErr w:type="spellEnd"/>
      <w:r w:rsidRPr="002C1C25">
        <w:rPr>
          <w:rFonts w:asciiTheme="minorHAnsi" w:hAnsiTheme="minorHAnsi"/>
          <w:sz w:val="22"/>
          <w:szCs w:val="22"/>
          <w:lang w:val="en-US"/>
        </w:rPr>
        <w:t xml:space="preserve">,” both of which were </w:t>
      </w:r>
      <w:r w:rsidRPr="002C1C25">
        <w:rPr>
          <w:rFonts w:asciiTheme="minorHAnsi" w:hAnsiTheme="minorHAnsi"/>
          <w:i/>
          <w:iCs/>
          <w:sz w:val="22"/>
          <w:szCs w:val="22"/>
          <w:lang w:val="en-US"/>
        </w:rPr>
        <w:t>projected</w:t>
      </w:r>
      <w:r w:rsidRPr="002C1C25">
        <w:rPr>
          <w:rFonts w:asciiTheme="minorHAnsi" w:hAnsiTheme="minorHAnsi"/>
          <w:sz w:val="22"/>
          <w:szCs w:val="22"/>
          <w:lang w:val="en-US"/>
        </w:rPr>
        <w:t xml:space="preserve"> names and caricatures,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afforded propaganda a semeiotic borrowing. German rhetoric itself deployed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thus the term, expressed by propagandists in its German spelling, especially for the American and British audience was both exotic and familiar—a peculiarly German take on a common concept. For propaganda </w:t>
      </w:r>
      <w:proofErr w:type="spellStart"/>
      <w:r w:rsidRPr="002C1C25">
        <w:rPr>
          <w:rFonts w:asciiTheme="minorHAnsi" w:hAnsiTheme="minorHAnsi"/>
          <w:i/>
          <w:iCs/>
          <w:sz w:val="22"/>
          <w:szCs w:val="22"/>
          <w:lang w:val="en-US"/>
        </w:rPr>
        <w:t>Kultur</w:t>
      </w:r>
      <w:proofErr w:type="spellEnd"/>
      <w:r w:rsidRPr="002C1C25">
        <w:rPr>
          <w:rFonts w:asciiTheme="minorHAnsi" w:hAnsiTheme="minorHAnsi"/>
          <w:sz w:val="22"/>
          <w:szCs w:val="22"/>
          <w:lang w:val="en-US"/>
        </w:rPr>
        <w:t xml:space="preserve"> served as an efficiently reduced expose, which allowed the enemy to damn themselves from their own mouths.</w:t>
      </w:r>
    </w:p>
    <w:p w:rsidR="00BA4AE9" w:rsidRPr="00BA4AE9" w:rsidRDefault="00BA4AE9" w:rsidP="002C1C25">
      <w:pPr>
        <w:pStyle w:val="NormalWeb"/>
        <w:spacing w:after="0" w:line="480" w:lineRule="auto"/>
        <w:rPr>
          <w:rFonts w:asciiTheme="minorHAnsi" w:hAnsiTheme="minorHAnsi"/>
          <w:sz w:val="22"/>
          <w:szCs w:val="22"/>
          <w:lang w:val="en-US"/>
        </w:rPr>
      </w:pPr>
      <w:r w:rsidRPr="00BA4AE9">
        <w:rPr>
          <w:rFonts w:asciiTheme="minorHAnsi" w:hAnsiTheme="minorHAnsi"/>
          <w:sz w:val="22"/>
          <w:szCs w:val="22"/>
          <w:lang w:val="en-US"/>
        </w:rPr>
        <w:lastRenderedPageBreak/>
        <w:t xml:space="preserve">Robert </w:t>
      </w:r>
      <w:proofErr w:type="spellStart"/>
      <w:r w:rsidRPr="00BA4AE9">
        <w:rPr>
          <w:rFonts w:asciiTheme="minorHAnsi" w:hAnsiTheme="minorHAnsi"/>
          <w:sz w:val="22"/>
          <w:szCs w:val="22"/>
          <w:lang w:val="en-US"/>
        </w:rPr>
        <w:t>Iltis</w:t>
      </w:r>
      <w:proofErr w:type="spellEnd"/>
      <w:r w:rsidRPr="00BA4AE9">
        <w:rPr>
          <w:rFonts w:asciiTheme="minorHAnsi" w:hAnsiTheme="minorHAnsi"/>
          <w:sz w:val="22"/>
          <w:szCs w:val="22"/>
          <w:lang w:val="en-US"/>
        </w:rPr>
        <w:t xml:space="preserve"> is an Associate Professor of Rhetorical Studies in the School of Arts and Communication, Oregon State University.  His teaching and research areas are rhetorical criticism, rhetorical theory, propaganda studies, and the rhetoric of social movements.  His current research focus is the rhetoric of the American abolitionist Theodore Dwight Weld.  Recent publications address the rhetoric of the American politician Huey P. Long, and the vibrancy of rhetorical studies.</w:t>
      </w: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p>
    <w:p w:rsidR="00BA4AE9" w:rsidRDefault="00BA4AE9" w:rsidP="002C1C25">
      <w:pPr>
        <w:pStyle w:val="NormalWeb"/>
        <w:spacing w:after="0" w:line="480" w:lineRule="auto"/>
        <w:rPr>
          <w:lang w:val="en-US"/>
        </w:rPr>
      </w:pPr>
      <w:bookmarkStart w:id="0" w:name="_GoBack"/>
      <w:bookmarkEnd w:id="0"/>
    </w:p>
    <w:p w:rsidR="00BA4AE9" w:rsidRPr="00BA4AE9" w:rsidRDefault="00BA4AE9" w:rsidP="002C1C25">
      <w:pPr>
        <w:pStyle w:val="NormalWeb"/>
        <w:spacing w:after="0" w:line="480" w:lineRule="auto"/>
        <w:rPr>
          <w:rFonts w:asciiTheme="minorHAnsi" w:hAnsiTheme="minorHAnsi"/>
          <w:sz w:val="22"/>
          <w:szCs w:val="22"/>
          <w:lang w:val="en-US"/>
        </w:rPr>
      </w:pPr>
    </w:p>
    <w:p w:rsidR="002C1C25" w:rsidRPr="002C1C25" w:rsidRDefault="002C1C25" w:rsidP="002C1C25">
      <w:pPr>
        <w:pStyle w:val="NormalWeb"/>
        <w:spacing w:after="0" w:line="360" w:lineRule="auto"/>
        <w:jc w:val="center"/>
        <w:rPr>
          <w:rFonts w:asciiTheme="minorHAnsi" w:hAnsiTheme="minorHAnsi"/>
          <w:sz w:val="22"/>
          <w:szCs w:val="22"/>
          <w:lang w:val="en-US"/>
        </w:rPr>
      </w:pPr>
      <w:r w:rsidRPr="002C1C25">
        <w:rPr>
          <w:rFonts w:asciiTheme="minorHAnsi" w:hAnsiTheme="minorHAnsi"/>
          <w:b/>
          <w:bCs/>
          <w:sz w:val="22"/>
          <w:szCs w:val="22"/>
          <w:lang w:val="en-US"/>
        </w:rPr>
        <w:lastRenderedPageBreak/>
        <w:t xml:space="preserve">FROM </w:t>
      </w:r>
      <w:r w:rsidRPr="002C1C25">
        <w:rPr>
          <w:rFonts w:asciiTheme="minorHAnsi" w:hAnsiTheme="minorHAnsi"/>
          <w:b/>
          <w:bCs/>
          <w:i/>
          <w:iCs/>
          <w:sz w:val="22"/>
          <w:szCs w:val="22"/>
        </w:rPr>
        <w:t>ΔΗΜΟΚΡΑΤΙΑ</w:t>
      </w:r>
      <w:r w:rsidRPr="002C1C25">
        <w:rPr>
          <w:rFonts w:asciiTheme="minorHAnsi" w:hAnsiTheme="minorHAnsi"/>
          <w:b/>
          <w:bCs/>
          <w:i/>
          <w:iCs/>
          <w:sz w:val="22"/>
          <w:szCs w:val="22"/>
          <w:lang w:val="en-GB"/>
        </w:rPr>
        <w:t xml:space="preserve"> </w:t>
      </w:r>
      <w:r w:rsidRPr="002C1C25">
        <w:rPr>
          <w:rFonts w:asciiTheme="minorHAnsi" w:hAnsiTheme="minorHAnsi"/>
          <w:b/>
          <w:bCs/>
          <w:sz w:val="22"/>
          <w:szCs w:val="22"/>
          <w:lang w:val="en-US"/>
        </w:rPr>
        <w:t xml:space="preserve">TO </w:t>
      </w:r>
      <w:r w:rsidRPr="002C1C25">
        <w:rPr>
          <w:rFonts w:asciiTheme="minorHAnsi" w:hAnsiTheme="minorHAnsi"/>
          <w:b/>
          <w:bCs/>
          <w:i/>
          <w:iCs/>
          <w:sz w:val="22"/>
          <w:szCs w:val="22"/>
          <w:lang w:val="en-US"/>
        </w:rPr>
        <w:t>RES PUBLICA</w:t>
      </w:r>
      <w:r w:rsidRPr="002C1C25">
        <w:rPr>
          <w:rFonts w:asciiTheme="minorHAnsi" w:hAnsiTheme="minorHAnsi"/>
          <w:b/>
          <w:bCs/>
          <w:sz w:val="22"/>
          <w:szCs w:val="22"/>
          <w:lang w:val="en-US"/>
        </w:rPr>
        <w:t>: ADAPTATION AND EVOLUTION OF CLASSICAL RHETORIC</w:t>
      </w:r>
    </w:p>
    <w:p w:rsidR="002C1C25" w:rsidRPr="002C1C25" w:rsidRDefault="002C1C25" w:rsidP="002C1C25">
      <w:pPr>
        <w:pStyle w:val="NormalWeb"/>
        <w:spacing w:after="0" w:line="360" w:lineRule="auto"/>
        <w:jc w:val="center"/>
        <w:rPr>
          <w:rFonts w:asciiTheme="minorHAnsi" w:hAnsiTheme="minorHAnsi"/>
          <w:sz w:val="22"/>
          <w:szCs w:val="22"/>
          <w:lang w:val="en-US"/>
        </w:rPr>
      </w:pPr>
      <w:proofErr w:type="spellStart"/>
      <w:r w:rsidRPr="002C1C25">
        <w:rPr>
          <w:rFonts w:asciiTheme="minorHAnsi" w:hAnsiTheme="minorHAnsi"/>
          <w:sz w:val="22"/>
          <w:szCs w:val="22"/>
          <w:shd w:val="clear" w:color="auto" w:fill="FFFF00"/>
          <w:lang w:val="en-US"/>
        </w:rPr>
        <w:t>Panagiotes</w:t>
      </w:r>
      <w:proofErr w:type="spellEnd"/>
      <w:r w:rsidRPr="002C1C25">
        <w:rPr>
          <w:rFonts w:asciiTheme="minorHAnsi" w:hAnsiTheme="minorHAnsi"/>
          <w:sz w:val="22"/>
          <w:szCs w:val="22"/>
          <w:shd w:val="clear" w:color="auto" w:fill="FFFF00"/>
          <w:lang w:val="en-US"/>
        </w:rPr>
        <w:t xml:space="preserve"> </w:t>
      </w:r>
      <w:proofErr w:type="spellStart"/>
      <w:r w:rsidRPr="002C1C25">
        <w:rPr>
          <w:rFonts w:asciiTheme="minorHAnsi" w:hAnsiTheme="minorHAnsi"/>
          <w:sz w:val="22"/>
          <w:szCs w:val="22"/>
          <w:shd w:val="clear" w:color="auto" w:fill="FFFF00"/>
          <w:lang w:val="en-US"/>
        </w:rPr>
        <w:t>Kontonasios</w:t>
      </w:r>
      <w:proofErr w:type="spellEnd"/>
    </w:p>
    <w:p w:rsidR="002C1C25" w:rsidRPr="002C1C25" w:rsidRDefault="002C1C25" w:rsidP="002C1C25">
      <w:pPr>
        <w:pStyle w:val="NormalWeb"/>
        <w:spacing w:after="0" w:line="360" w:lineRule="auto"/>
        <w:ind w:firstLine="720"/>
        <w:rPr>
          <w:rFonts w:asciiTheme="minorHAnsi" w:hAnsiTheme="minorHAnsi"/>
          <w:sz w:val="22"/>
          <w:szCs w:val="22"/>
          <w:lang w:val="en-US"/>
        </w:rPr>
      </w:pPr>
      <w:r w:rsidRPr="002C1C25">
        <w:rPr>
          <w:rFonts w:asciiTheme="minorHAnsi" w:hAnsiTheme="minorHAnsi"/>
          <w:sz w:val="22"/>
          <w:szCs w:val="22"/>
          <w:lang w:val="en-US"/>
        </w:rPr>
        <w:t>It is well known that rhetoric was one of the two sections of the political activity of the ancient Greeks and Romans. The former did that since Homer’s era (</w:t>
      </w:r>
      <w:proofErr w:type="spellStart"/>
      <w:r w:rsidRPr="002C1C25">
        <w:rPr>
          <w:rFonts w:asciiTheme="minorHAnsi" w:hAnsiTheme="minorHAnsi"/>
          <w:sz w:val="22"/>
          <w:szCs w:val="22"/>
          <w:lang w:val="en-US"/>
        </w:rPr>
        <w:t>Hom</w:t>
      </w:r>
      <w:proofErr w:type="spellEnd"/>
      <w:r w:rsidRPr="002C1C25">
        <w:rPr>
          <w:rFonts w:asciiTheme="minorHAnsi" w:hAnsiTheme="minorHAnsi"/>
          <w:sz w:val="22"/>
          <w:szCs w:val="22"/>
          <w:lang w:val="en-US"/>
        </w:rPr>
        <w:t xml:space="preserve">. </w:t>
      </w:r>
      <w:r w:rsidRPr="002C1C25">
        <w:rPr>
          <w:rFonts w:asciiTheme="minorHAnsi" w:hAnsiTheme="minorHAnsi"/>
          <w:i/>
          <w:iCs/>
          <w:sz w:val="22"/>
          <w:szCs w:val="22"/>
          <w:lang w:val="en-US"/>
        </w:rPr>
        <w:t xml:space="preserve">Il. </w:t>
      </w:r>
      <w:r w:rsidRPr="002C1C25">
        <w:rPr>
          <w:rFonts w:asciiTheme="minorHAnsi" w:hAnsiTheme="minorHAnsi"/>
          <w:sz w:val="22"/>
          <w:szCs w:val="22"/>
          <w:lang w:val="en-US"/>
        </w:rPr>
        <w:t xml:space="preserve">443: </w:t>
      </w:r>
      <w:r w:rsidRPr="002C1C25">
        <w:rPr>
          <w:rFonts w:asciiTheme="minorHAnsi" w:hAnsiTheme="minorHAnsi"/>
          <w:i/>
          <w:iCs/>
          <w:sz w:val="22"/>
          <w:szCs w:val="22"/>
        </w:rPr>
        <w:t>μύθων</w:t>
      </w:r>
      <w:r w:rsidRPr="002C1C25">
        <w:rPr>
          <w:rFonts w:asciiTheme="minorHAnsi" w:hAnsiTheme="minorHAnsi"/>
          <w:i/>
          <w:iCs/>
          <w:sz w:val="22"/>
          <w:szCs w:val="22"/>
          <w:lang w:val="en-GB"/>
        </w:rPr>
        <w:t xml:space="preserve"> </w:t>
      </w:r>
      <w:r w:rsidRPr="002C1C25">
        <w:rPr>
          <w:rFonts w:asciiTheme="minorHAnsi" w:hAnsiTheme="minorHAnsi"/>
          <w:i/>
          <w:iCs/>
          <w:sz w:val="22"/>
          <w:szCs w:val="22"/>
        </w:rPr>
        <w:t>τε</w:t>
      </w:r>
      <w:r w:rsidRPr="002C1C25">
        <w:rPr>
          <w:rFonts w:asciiTheme="minorHAnsi" w:hAnsiTheme="minorHAnsi"/>
          <w:i/>
          <w:iCs/>
          <w:sz w:val="22"/>
          <w:szCs w:val="22"/>
          <w:lang w:val="en-GB"/>
        </w:rPr>
        <w:t xml:space="preserve"> </w:t>
      </w:r>
      <w:r w:rsidRPr="002C1C25">
        <w:rPr>
          <w:rFonts w:asciiTheme="minorHAnsi" w:hAnsiTheme="minorHAnsi"/>
          <w:i/>
          <w:iCs/>
          <w:sz w:val="22"/>
          <w:szCs w:val="22"/>
        </w:rPr>
        <w:t>ῥητῆρ</w:t>
      </w:r>
      <w:r w:rsidRPr="002C1C25">
        <w:rPr>
          <w:rFonts w:asciiTheme="minorHAnsi" w:hAnsiTheme="minorHAnsi"/>
          <w:i/>
          <w:iCs/>
          <w:sz w:val="22"/>
          <w:szCs w:val="22"/>
          <w:lang w:val="en-GB"/>
        </w:rPr>
        <w:t xml:space="preserve">' </w:t>
      </w:r>
      <w:r w:rsidRPr="002C1C25">
        <w:rPr>
          <w:rFonts w:asciiTheme="minorHAnsi" w:hAnsiTheme="minorHAnsi"/>
          <w:i/>
          <w:iCs/>
          <w:sz w:val="22"/>
          <w:szCs w:val="22"/>
        </w:rPr>
        <w:t>ἔμεναι</w:t>
      </w:r>
      <w:r w:rsidRPr="002C1C25">
        <w:rPr>
          <w:rFonts w:asciiTheme="minorHAnsi" w:hAnsiTheme="minorHAnsi"/>
          <w:i/>
          <w:iCs/>
          <w:sz w:val="22"/>
          <w:szCs w:val="22"/>
          <w:lang w:val="en-GB"/>
        </w:rPr>
        <w:t xml:space="preserve"> </w:t>
      </w:r>
      <w:r w:rsidRPr="002C1C25">
        <w:rPr>
          <w:rFonts w:asciiTheme="minorHAnsi" w:hAnsiTheme="minorHAnsi"/>
          <w:i/>
          <w:iCs/>
          <w:sz w:val="22"/>
          <w:szCs w:val="22"/>
        </w:rPr>
        <w:t>πρηκτῆρά</w:t>
      </w:r>
      <w:r w:rsidRPr="002C1C25">
        <w:rPr>
          <w:rFonts w:asciiTheme="minorHAnsi" w:hAnsiTheme="minorHAnsi"/>
          <w:i/>
          <w:iCs/>
          <w:sz w:val="22"/>
          <w:szCs w:val="22"/>
          <w:lang w:val="en-GB"/>
        </w:rPr>
        <w:t xml:space="preserve"> </w:t>
      </w:r>
      <w:r w:rsidRPr="002C1C25">
        <w:rPr>
          <w:rFonts w:asciiTheme="minorHAnsi" w:hAnsiTheme="minorHAnsi"/>
          <w:i/>
          <w:iCs/>
          <w:sz w:val="22"/>
          <w:szCs w:val="22"/>
        </w:rPr>
        <w:t>τε</w:t>
      </w:r>
      <w:r w:rsidRPr="002C1C25">
        <w:rPr>
          <w:rFonts w:asciiTheme="minorHAnsi" w:hAnsiTheme="minorHAnsi"/>
          <w:i/>
          <w:iCs/>
          <w:sz w:val="22"/>
          <w:szCs w:val="22"/>
          <w:lang w:val="en-GB"/>
        </w:rPr>
        <w:t xml:space="preserve"> </w:t>
      </w:r>
      <w:r w:rsidRPr="002C1C25">
        <w:rPr>
          <w:rFonts w:asciiTheme="minorHAnsi" w:hAnsiTheme="minorHAnsi"/>
          <w:i/>
          <w:iCs/>
          <w:sz w:val="22"/>
          <w:szCs w:val="22"/>
        </w:rPr>
        <w:t>ἔργων</w:t>
      </w:r>
      <w:r w:rsidRPr="002C1C25">
        <w:rPr>
          <w:rFonts w:asciiTheme="minorHAnsi" w:hAnsiTheme="minorHAnsi"/>
          <w:sz w:val="22"/>
          <w:szCs w:val="22"/>
          <w:lang w:val="en-US"/>
        </w:rPr>
        <w:t>) and the latter at least since 6</w:t>
      </w:r>
      <w:r w:rsidRPr="002C1C25">
        <w:rPr>
          <w:rFonts w:asciiTheme="minorHAnsi" w:hAnsiTheme="minorHAnsi"/>
          <w:sz w:val="22"/>
          <w:szCs w:val="22"/>
          <w:vertAlign w:val="superscript"/>
          <w:lang w:val="en-US"/>
        </w:rPr>
        <w:t>th</w:t>
      </w:r>
      <w:r w:rsidRPr="002C1C25">
        <w:rPr>
          <w:rFonts w:asciiTheme="minorHAnsi" w:hAnsiTheme="minorHAnsi"/>
          <w:sz w:val="22"/>
          <w:szCs w:val="22"/>
          <w:lang w:val="en-US"/>
        </w:rPr>
        <w:t xml:space="preserve"> century BC (</w:t>
      </w:r>
      <w:proofErr w:type="spellStart"/>
      <w:r w:rsidRPr="002C1C25">
        <w:rPr>
          <w:rFonts w:asciiTheme="minorHAnsi" w:hAnsiTheme="minorHAnsi"/>
          <w:sz w:val="22"/>
          <w:szCs w:val="22"/>
          <w:lang w:val="en-US"/>
        </w:rPr>
        <w:t>Cic</w:t>
      </w:r>
      <w:proofErr w:type="spellEnd"/>
      <w:r w:rsidRPr="002C1C25">
        <w:rPr>
          <w:rFonts w:asciiTheme="minorHAnsi" w:hAnsiTheme="minorHAnsi"/>
          <w:sz w:val="22"/>
          <w:szCs w:val="22"/>
          <w:lang w:val="en-US"/>
        </w:rPr>
        <w:t xml:space="preserve">. </w:t>
      </w:r>
      <w:r w:rsidRPr="002C1C25">
        <w:rPr>
          <w:rFonts w:asciiTheme="minorHAnsi" w:hAnsiTheme="minorHAnsi"/>
          <w:i/>
          <w:iCs/>
          <w:sz w:val="22"/>
          <w:szCs w:val="22"/>
          <w:lang w:val="en-US"/>
        </w:rPr>
        <w:t xml:space="preserve">Brut. </w:t>
      </w:r>
      <w:r w:rsidRPr="002C1C25">
        <w:rPr>
          <w:rFonts w:asciiTheme="minorHAnsi" w:hAnsiTheme="minorHAnsi"/>
          <w:sz w:val="22"/>
          <w:szCs w:val="22"/>
          <w:lang w:val="en-US"/>
        </w:rPr>
        <w:t>54).</w:t>
      </w: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lang w:val="en-US"/>
        </w:rPr>
        <w:t>Therefore in the cases both of ancient Greece and Rome we can identify early on the great importance of rhetoric in the political arena. Nevertheless, the Greek victories in Persian wars gave a great impetus to the development and evolution of rhetoric, especially of the Athenian Democracy, now engaged in accomplishing its dual political objective, i.e. the unification of the Greeks who lived across the Mediterranean and the Athenian’s subsequent political domination in this area. Because Athens was historically more mature than Rome during 5</w:t>
      </w:r>
      <w:r w:rsidRPr="002C1C25">
        <w:rPr>
          <w:rFonts w:asciiTheme="minorHAnsi" w:hAnsiTheme="minorHAnsi"/>
          <w:sz w:val="22"/>
          <w:szCs w:val="22"/>
          <w:vertAlign w:val="superscript"/>
          <w:lang w:val="en-US"/>
        </w:rPr>
        <w:t>th</w:t>
      </w:r>
      <w:r w:rsidRPr="002C1C25">
        <w:rPr>
          <w:rFonts w:asciiTheme="minorHAnsi" w:hAnsiTheme="minorHAnsi"/>
          <w:sz w:val="22"/>
          <w:szCs w:val="22"/>
          <w:lang w:val="en-US"/>
        </w:rPr>
        <w:t xml:space="preserve"> and 4</w:t>
      </w:r>
      <w:r w:rsidRPr="002C1C25">
        <w:rPr>
          <w:rFonts w:asciiTheme="minorHAnsi" w:hAnsiTheme="minorHAnsi"/>
          <w:sz w:val="22"/>
          <w:szCs w:val="22"/>
          <w:vertAlign w:val="superscript"/>
          <w:lang w:val="en-US"/>
        </w:rPr>
        <w:t>th</w:t>
      </w:r>
      <w:r w:rsidRPr="002C1C25">
        <w:rPr>
          <w:rFonts w:asciiTheme="minorHAnsi" w:hAnsiTheme="minorHAnsi"/>
          <w:sz w:val="22"/>
          <w:szCs w:val="22"/>
          <w:lang w:val="en-US"/>
        </w:rPr>
        <w:t xml:space="preserve"> centuries BC to claim that role, deliberative oratory, since followed that effort, flourished much more in this city.</w:t>
      </w: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lang w:val="en-US"/>
        </w:rPr>
        <w:t xml:space="preserve">But the Athenian </w:t>
      </w:r>
      <w:r w:rsidRPr="002C1C25">
        <w:rPr>
          <w:rFonts w:asciiTheme="minorHAnsi" w:hAnsiTheme="minorHAnsi"/>
          <w:i/>
          <w:iCs/>
          <w:sz w:val="22"/>
          <w:szCs w:val="22"/>
        </w:rPr>
        <w:t>δημοκρατία</w:t>
      </w:r>
      <w:r w:rsidRPr="002C1C25">
        <w:rPr>
          <w:rFonts w:asciiTheme="minorHAnsi" w:hAnsiTheme="minorHAnsi"/>
          <w:i/>
          <w:iCs/>
          <w:sz w:val="22"/>
          <w:szCs w:val="22"/>
          <w:lang w:val="en-GB"/>
        </w:rPr>
        <w:t xml:space="preserve"> </w:t>
      </w:r>
      <w:r w:rsidRPr="002C1C25">
        <w:rPr>
          <w:rFonts w:asciiTheme="minorHAnsi" w:hAnsiTheme="minorHAnsi"/>
          <w:sz w:val="22"/>
          <w:szCs w:val="22"/>
          <w:lang w:val="en-US"/>
        </w:rPr>
        <w:t xml:space="preserve">finally was not able to achieve its political objective, mainly because of the propensity of Pericles’ political descendants to demagogy. Thus the Roman </w:t>
      </w:r>
      <w:r w:rsidRPr="002C1C25">
        <w:rPr>
          <w:rFonts w:asciiTheme="minorHAnsi" w:hAnsiTheme="minorHAnsi"/>
          <w:i/>
          <w:iCs/>
          <w:sz w:val="22"/>
          <w:szCs w:val="22"/>
          <w:lang w:val="en-US"/>
        </w:rPr>
        <w:t xml:space="preserve">res </w:t>
      </w:r>
      <w:proofErr w:type="spellStart"/>
      <w:r w:rsidRPr="002C1C25">
        <w:rPr>
          <w:rFonts w:asciiTheme="minorHAnsi" w:hAnsiTheme="minorHAnsi"/>
          <w:i/>
          <w:iCs/>
          <w:sz w:val="22"/>
          <w:szCs w:val="22"/>
          <w:lang w:val="en-US"/>
        </w:rPr>
        <w:t>publica</w:t>
      </w:r>
      <w:proofErr w:type="spellEnd"/>
      <w:r w:rsidRPr="002C1C25">
        <w:rPr>
          <w:rFonts w:asciiTheme="minorHAnsi" w:hAnsiTheme="minorHAnsi"/>
          <w:i/>
          <w:iCs/>
          <w:sz w:val="22"/>
          <w:szCs w:val="22"/>
          <w:lang w:val="en-US"/>
        </w:rPr>
        <w:t xml:space="preserve"> </w:t>
      </w:r>
      <w:r w:rsidRPr="002C1C25">
        <w:rPr>
          <w:rFonts w:asciiTheme="minorHAnsi" w:hAnsiTheme="minorHAnsi"/>
          <w:sz w:val="22"/>
          <w:szCs w:val="22"/>
          <w:lang w:val="en-US"/>
        </w:rPr>
        <w:t xml:space="preserve">took the baton on behalf of democracy, albeit of a different type. The Roman rhetoric, </w:t>
      </w:r>
      <w:proofErr w:type="spellStart"/>
      <w:r w:rsidRPr="002C1C25">
        <w:rPr>
          <w:rFonts w:asciiTheme="minorHAnsi" w:hAnsiTheme="minorHAnsi"/>
          <w:sz w:val="22"/>
          <w:szCs w:val="22"/>
          <w:lang w:val="en-US"/>
        </w:rPr>
        <w:t>wich</w:t>
      </w:r>
      <w:proofErr w:type="spellEnd"/>
      <w:r w:rsidRPr="002C1C25">
        <w:rPr>
          <w:rFonts w:asciiTheme="minorHAnsi" w:hAnsiTheme="minorHAnsi"/>
          <w:sz w:val="22"/>
          <w:szCs w:val="22"/>
          <w:lang w:val="en-US"/>
        </w:rPr>
        <w:t xml:space="preserve"> exploits fruitfully and develops even more the achievements of the Athenian rhetoric, culminating in Cicero, follows on its turn this effort. This time the political result is much better: the Mediterranean and much of Western Europe are united in a Greco-Roman world, dominated by Roman political organization and Greek culture.</w:t>
      </w: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lang w:val="en-US"/>
        </w:rPr>
        <w:t xml:space="preserve">Today the political rhetoric in Europe bears the obvious stamp of the Greco-Roman heritage, to which was added the dynamism of other European nations. Clearly, therefore, the Greco-Roman culture, spearheaded by the classical rhetoric, can be a cultural element that can unite politically peoples of Europe -and not only them- in a common future in freedom and democracy. </w:t>
      </w:r>
    </w:p>
    <w:p w:rsidR="002C1C25" w:rsidRPr="002C1C25" w:rsidRDefault="002C1C25" w:rsidP="002C1C25">
      <w:pPr>
        <w:pStyle w:val="NormalWeb"/>
        <w:spacing w:after="0" w:line="360" w:lineRule="auto"/>
        <w:rPr>
          <w:rFonts w:asciiTheme="minorHAnsi" w:hAnsiTheme="minorHAnsi"/>
          <w:sz w:val="22"/>
          <w:szCs w:val="22"/>
          <w:lang w:val="en-US"/>
        </w:rPr>
      </w:pPr>
    </w:p>
    <w:p w:rsidR="002C1C25" w:rsidRPr="002C1C25" w:rsidRDefault="002C1C25" w:rsidP="002C1C25">
      <w:pPr>
        <w:pStyle w:val="NormalWeb"/>
        <w:spacing w:after="0" w:line="360" w:lineRule="auto"/>
        <w:rPr>
          <w:rFonts w:asciiTheme="minorHAnsi" w:hAnsiTheme="minorHAnsi"/>
          <w:sz w:val="22"/>
          <w:szCs w:val="22"/>
          <w:lang w:val="en-US"/>
        </w:rPr>
      </w:pPr>
    </w:p>
    <w:p w:rsidR="002C1C25" w:rsidRPr="002C1C25" w:rsidRDefault="002C1C25" w:rsidP="002C1C25">
      <w:pPr>
        <w:pStyle w:val="NormalWeb"/>
        <w:spacing w:after="0" w:line="360" w:lineRule="auto"/>
        <w:rPr>
          <w:rFonts w:asciiTheme="minorHAnsi" w:hAnsiTheme="minorHAnsi"/>
          <w:sz w:val="22"/>
          <w:szCs w:val="22"/>
          <w:lang w:val="en-US"/>
        </w:rPr>
      </w:pPr>
    </w:p>
    <w:p w:rsidR="002C1C25" w:rsidRPr="002C1C25" w:rsidRDefault="002C1C25" w:rsidP="002C1C25">
      <w:pPr>
        <w:pStyle w:val="NormalWeb"/>
        <w:spacing w:after="0" w:line="360" w:lineRule="auto"/>
        <w:rPr>
          <w:rFonts w:asciiTheme="minorHAnsi" w:hAnsiTheme="minorHAnsi"/>
          <w:sz w:val="22"/>
          <w:szCs w:val="22"/>
          <w:lang w:val="en-US"/>
        </w:rPr>
      </w:pPr>
    </w:p>
    <w:p w:rsidR="002C1C25" w:rsidRPr="002C1C25" w:rsidRDefault="002C1C25" w:rsidP="002C1C25">
      <w:pPr>
        <w:pStyle w:val="NormalWeb"/>
        <w:spacing w:after="0" w:line="360" w:lineRule="auto"/>
        <w:rPr>
          <w:rFonts w:asciiTheme="minorHAnsi" w:hAnsiTheme="minorHAnsi"/>
          <w:sz w:val="22"/>
          <w:szCs w:val="22"/>
          <w:lang w:val="en-US"/>
        </w:rPr>
      </w:pPr>
    </w:p>
    <w:p w:rsidR="002C1C25" w:rsidRPr="002C1C25" w:rsidRDefault="002C1C25" w:rsidP="002C1C25">
      <w:pPr>
        <w:pStyle w:val="NormalWeb"/>
        <w:spacing w:after="0" w:line="360" w:lineRule="auto"/>
        <w:jc w:val="center"/>
        <w:rPr>
          <w:rFonts w:asciiTheme="minorHAnsi" w:hAnsiTheme="minorHAnsi"/>
          <w:sz w:val="22"/>
          <w:szCs w:val="22"/>
          <w:lang w:val="en-US"/>
        </w:rPr>
      </w:pPr>
      <w:r w:rsidRPr="002C1C25">
        <w:rPr>
          <w:rFonts w:asciiTheme="minorHAnsi" w:hAnsiTheme="minorHAnsi"/>
          <w:b/>
          <w:bCs/>
          <w:sz w:val="22"/>
          <w:szCs w:val="22"/>
        </w:rPr>
        <w:lastRenderedPageBreak/>
        <w:t>ΑΠΟ</w:t>
      </w:r>
      <w:r w:rsidRPr="002C1C25">
        <w:rPr>
          <w:rFonts w:asciiTheme="minorHAnsi" w:hAnsiTheme="minorHAnsi"/>
          <w:b/>
          <w:bCs/>
          <w:sz w:val="22"/>
          <w:szCs w:val="22"/>
          <w:lang w:val="en-US"/>
        </w:rPr>
        <w:t xml:space="preserve"> </w:t>
      </w:r>
      <w:r w:rsidRPr="002C1C25">
        <w:rPr>
          <w:rFonts w:asciiTheme="minorHAnsi" w:hAnsiTheme="minorHAnsi"/>
          <w:b/>
          <w:bCs/>
          <w:sz w:val="22"/>
          <w:szCs w:val="22"/>
        </w:rPr>
        <w:t>ΤΗ</w:t>
      </w:r>
      <w:r w:rsidRPr="002C1C25">
        <w:rPr>
          <w:rFonts w:asciiTheme="minorHAnsi" w:hAnsiTheme="minorHAnsi"/>
          <w:b/>
          <w:bCs/>
          <w:sz w:val="22"/>
          <w:szCs w:val="22"/>
          <w:lang w:val="en-US"/>
        </w:rPr>
        <w:t xml:space="preserve"> </w:t>
      </w:r>
      <w:r w:rsidRPr="002C1C25">
        <w:rPr>
          <w:rFonts w:asciiTheme="minorHAnsi" w:hAnsiTheme="minorHAnsi"/>
          <w:b/>
          <w:bCs/>
          <w:sz w:val="22"/>
          <w:szCs w:val="22"/>
        </w:rPr>
        <w:t>ΔΗΜΟΚΡΑΤΙΑ</w:t>
      </w:r>
      <w:r w:rsidRPr="002C1C25">
        <w:rPr>
          <w:rFonts w:asciiTheme="minorHAnsi" w:hAnsiTheme="minorHAnsi"/>
          <w:b/>
          <w:bCs/>
          <w:sz w:val="22"/>
          <w:szCs w:val="22"/>
          <w:lang w:val="en-US"/>
        </w:rPr>
        <w:t xml:space="preserve"> </w:t>
      </w:r>
      <w:r w:rsidRPr="002C1C25">
        <w:rPr>
          <w:rFonts w:asciiTheme="minorHAnsi" w:hAnsiTheme="minorHAnsi"/>
          <w:b/>
          <w:bCs/>
          <w:sz w:val="22"/>
          <w:szCs w:val="22"/>
        </w:rPr>
        <w:t>ΣΤΗ</w:t>
      </w:r>
      <w:r w:rsidRPr="002C1C25">
        <w:rPr>
          <w:rFonts w:asciiTheme="minorHAnsi" w:hAnsiTheme="minorHAnsi"/>
          <w:b/>
          <w:bCs/>
          <w:sz w:val="22"/>
          <w:szCs w:val="22"/>
          <w:lang w:val="en-US"/>
        </w:rPr>
        <w:t xml:space="preserve"> RES PUBLICA: </w:t>
      </w:r>
      <w:r w:rsidRPr="002C1C25">
        <w:rPr>
          <w:rFonts w:asciiTheme="minorHAnsi" w:hAnsiTheme="minorHAnsi"/>
          <w:b/>
          <w:bCs/>
          <w:sz w:val="22"/>
          <w:szCs w:val="22"/>
        </w:rPr>
        <w:t>ΠΡΟΣΑΡΜΟΓΗ</w:t>
      </w:r>
      <w:r w:rsidRPr="002C1C25">
        <w:rPr>
          <w:rFonts w:asciiTheme="minorHAnsi" w:hAnsiTheme="minorHAnsi"/>
          <w:b/>
          <w:bCs/>
          <w:sz w:val="22"/>
          <w:szCs w:val="22"/>
          <w:lang w:val="en-US"/>
        </w:rPr>
        <w:t xml:space="preserve"> </w:t>
      </w:r>
      <w:r w:rsidRPr="002C1C25">
        <w:rPr>
          <w:rFonts w:asciiTheme="minorHAnsi" w:hAnsiTheme="minorHAnsi"/>
          <w:b/>
          <w:bCs/>
          <w:sz w:val="22"/>
          <w:szCs w:val="22"/>
        </w:rPr>
        <w:t>ΚΑΙ</w:t>
      </w:r>
      <w:r w:rsidRPr="002C1C25">
        <w:rPr>
          <w:rFonts w:asciiTheme="minorHAnsi" w:hAnsiTheme="minorHAnsi"/>
          <w:b/>
          <w:bCs/>
          <w:sz w:val="22"/>
          <w:szCs w:val="22"/>
          <w:lang w:val="en-US"/>
        </w:rPr>
        <w:t xml:space="preserve"> </w:t>
      </w:r>
      <w:r w:rsidRPr="002C1C25">
        <w:rPr>
          <w:rFonts w:asciiTheme="minorHAnsi" w:hAnsiTheme="minorHAnsi"/>
          <w:b/>
          <w:bCs/>
          <w:sz w:val="22"/>
          <w:szCs w:val="22"/>
        </w:rPr>
        <w:t>ΕΞΕΛΙΞΗ</w:t>
      </w:r>
      <w:r w:rsidRPr="002C1C25">
        <w:rPr>
          <w:rFonts w:asciiTheme="minorHAnsi" w:hAnsiTheme="minorHAnsi"/>
          <w:b/>
          <w:bCs/>
          <w:sz w:val="22"/>
          <w:szCs w:val="22"/>
          <w:lang w:val="en-US"/>
        </w:rPr>
        <w:t xml:space="preserve"> </w:t>
      </w:r>
      <w:r w:rsidRPr="002C1C25">
        <w:rPr>
          <w:rFonts w:asciiTheme="minorHAnsi" w:hAnsiTheme="minorHAnsi"/>
          <w:b/>
          <w:bCs/>
          <w:sz w:val="22"/>
          <w:szCs w:val="22"/>
        </w:rPr>
        <w:t>ΤΗΣ</w:t>
      </w:r>
      <w:r w:rsidRPr="002C1C25">
        <w:rPr>
          <w:rFonts w:asciiTheme="minorHAnsi" w:hAnsiTheme="minorHAnsi"/>
          <w:b/>
          <w:bCs/>
          <w:sz w:val="22"/>
          <w:szCs w:val="22"/>
          <w:lang w:val="en-US"/>
        </w:rPr>
        <w:t xml:space="preserve"> </w:t>
      </w:r>
      <w:r w:rsidRPr="002C1C25">
        <w:rPr>
          <w:rFonts w:asciiTheme="minorHAnsi" w:hAnsiTheme="minorHAnsi"/>
          <w:b/>
          <w:bCs/>
          <w:sz w:val="22"/>
          <w:szCs w:val="22"/>
        </w:rPr>
        <w:t>ΚΛΑΣΙΚΗΣ</w:t>
      </w:r>
      <w:r w:rsidRPr="002C1C25">
        <w:rPr>
          <w:rFonts w:asciiTheme="minorHAnsi" w:hAnsiTheme="minorHAnsi"/>
          <w:b/>
          <w:bCs/>
          <w:sz w:val="22"/>
          <w:szCs w:val="22"/>
          <w:lang w:val="en-US"/>
        </w:rPr>
        <w:t xml:space="preserve"> </w:t>
      </w:r>
      <w:r w:rsidRPr="002C1C25">
        <w:rPr>
          <w:rFonts w:asciiTheme="minorHAnsi" w:hAnsiTheme="minorHAnsi"/>
          <w:b/>
          <w:bCs/>
          <w:sz w:val="22"/>
          <w:szCs w:val="22"/>
        </w:rPr>
        <w:t>ΡΗΤΟΡΙΚΗΣ</w:t>
      </w:r>
    </w:p>
    <w:p w:rsidR="002C1C25" w:rsidRPr="002C1C25" w:rsidRDefault="002C1C25" w:rsidP="002C1C25">
      <w:pPr>
        <w:pStyle w:val="NormalWeb"/>
        <w:spacing w:after="0" w:line="360" w:lineRule="auto"/>
        <w:jc w:val="center"/>
        <w:rPr>
          <w:rFonts w:asciiTheme="minorHAnsi" w:hAnsiTheme="minorHAnsi"/>
          <w:sz w:val="22"/>
          <w:szCs w:val="22"/>
          <w:lang w:val="en-US"/>
        </w:rPr>
      </w:pPr>
      <w:r w:rsidRPr="002C1C25">
        <w:rPr>
          <w:rFonts w:asciiTheme="minorHAnsi" w:hAnsiTheme="minorHAnsi"/>
          <w:sz w:val="22"/>
          <w:szCs w:val="22"/>
        </w:rPr>
        <w:t>Δρ</w:t>
      </w:r>
      <w:r w:rsidRPr="002C1C25">
        <w:rPr>
          <w:rFonts w:asciiTheme="minorHAnsi" w:hAnsiTheme="minorHAnsi"/>
          <w:sz w:val="22"/>
          <w:szCs w:val="22"/>
          <w:lang w:val="en-US"/>
        </w:rPr>
        <w:t xml:space="preserve">. </w:t>
      </w:r>
      <w:r w:rsidRPr="002C1C25">
        <w:rPr>
          <w:rFonts w:asciiTheme="minorHAnsi" w:hAnsiTheme="minorHAnsi"/>
          <w:sz w:val="22"/>
          <w:szCs w:val="22"/>
        </w:rPr>
        <w:t>Παναγιώτης</w:t>
      </w:r>
      <w:r w:rsidRPr="002C1C25">
        <w:rPr>
          <w:rFonts w:asciiTheme="minorHAnsi" w:hAnsiTheme="minorHAnsi"/>
          <w:sz w:val="22"/>
          <w:szCs w:val="22"/>
          <w:lang w:val="en-US"/>
        </w:rPr>
        <w:t xml:space="preserve"> </w:t>
      </w:r>
      <w:r w:rsidRPr="002C1C25">
        <w:rPr>
          <w:rFonts w:asciiTheme="minorHAnsi" w:hAnsiTheme="minorHAnsi"/>
          <w:sz w:val="22"/>
          <w:szCs w:val="22"/>
        </w:rPr>
        <w:t>Κοντονάσιος</w:t>
      </w:r>
    </w:p>
    <w:p w:rsidR="002C1C25" w:rsidRPr="002C1C25" w:rsidRDefault="002C1C25" w:rsidP="002C1C25">
      <w:pPr>
        <w:pStyle w:val="NormalWeb"/>
        <w:spacing w:after="0" w:line="360" w:lineRule="auto"/>
        <w:rPr>
          <w:rFonts w:asciiTheme="minorHAnsi" w:hAnsiTheme="minorHAnsi"/>
          <w:sz w:val="22"/>
          <w:szCs w:val="22"/>
          <w:lang w:val="en-US"/>
        </w:rPr>
      </w:pPr>
      <w:r w:rsidRPr="002C1C25">
        <w:rPr>
          <w:rFonts w:asciiTheme="minorHAnsi" w:hAnsiTheme="minorHAnsi"/>
          <w:sz w:val="22"/>
          <w:szCs w:val="22"/>
        </w:rPr>
        <w:t>Ως</w:t>
      </w:r>
      <w:r w:rsidRPr="002C1C25">
        <w:rPr>
          <w:rFonts w:asciiTheme="minorHAnsi" w:hAnsiTheme="minorHAnsi"/>
          <w:sz w:val="22"/>
          <w:szCs w:val="22"/>
          <w:lang w:val="en-US"/>
        </w:rPr>
        <w:t xml:space="preserve"> </w:t>
      </w:r>
      <w:r w:rsidRPr="002C1C25">
        <w:rPr>
          <w:rFonts w:asciiTheme="minorHAnsi" w:hAnsiTheme="minorHAnsi"/>
          <w:sz w:val="22"/>
          <w:szCs w:val="22"/>
        </w:rPr>
        <w:t>γνωστόν</w:t>
      </w:r>
      <w:r w:rsidRPr="002C1C25">
        <w:rPr>
          <w:rFonts w:asciiTheme="minorHAnsi" w:hAnsiTheme="minorHAnsi"/>
          <w:sz w:val="22"/>
          <w:szCs w:val="22"/>
          <w:lang w:val="en-US"/>
        </w:rPr>
        <w:t xml:space="preserve"> </w:t>
      </w:r>
      <w:r w:rsidRPr="002C1C25">
        <w:rPr>
          <w:rFonts w:asciiTheme="minorHAnsi" w:hAnsiTheme="minorHAnsi"/>
          <w:sz w:val="22"/>
          <w:szCs w:val="22"/>
        </w:rPr>
        <w:t>η</w:t>
      </w:r>
      <w:r w:rsidRPr="002C1C25">
        <w:rPr>
          <w:rFonts w:asciiTheme="minorHAnsi" w:hAnsiTheme="minorHAnsi"/>
          <w:sz w:val="22"/>
          <w:szCs w:val="22"/>
          <w:lang w:val="en-US"/>
        </w:rPr>
        <w:t xml:space="preserve"> </w:t>
      </w:r>
      <w:r w:rsidRPr="002C1C25">
        <w:rPr>
          <w:rFonts w:asciiTheme="minorHAnsi" w:hAnsiTheme="minorHAnsi"/>
          <w:sz w:val="22"/>
          <w:szCs w:val="22"/>
        </w:rPr>
        <w:t>ρητορική</w:t>
      </w:r>
      <w:r w:rsidRPr="002C1C25">
        <w:rPr>
          <w:rFonts w:asciiTheme="minorHAnsi" w:hAnsiTheme="minorHAnsi"/>
          <w:sz w:val="22"/>
          <w:szCs w:val="22"/>
          <w:lang w:val="en-US"/>
        </w:rPr>
        <w:t xml:space="preserve"> </w:t>
      </w:r>
      <w:r w:rsidRPr="002C1C25">
        <w:rPr>
          <w:rFonts w:asciiTheme="minorHAnsi" w:hAnsiTheme="minorHAnsi"/>
          <w:sz w:val="22"/>
          <w:szCs w:val="22"/>
        </w:rPr>
        <w:t>ήταν</w:t>
      </w:r>
      <w:r w:rsidRPr="002C1C25">
        <w:rPr>
          <w:rFonts w:asciiTheme="minorHAnsi" w:hAnsiTheme="minorHAnsi"/>
          <w:sz w:val="22"/>
          <w:szCs w:val="22"/>
          <w:lang w:val="en-US"/>
        </w:rPr>
        <w:t xml:space="preserve"> </w:t>
      </w:r>
      <w:r w:rsidRPr="002C1C25">
        <w:rPr>
          <w:rFonts w:asciiTheme="minorHAnsi" w:hAnsiTheme="minorHAnsi"/>
          <w:sz w:val="22"/>
          <w:szCs w:val="22"/>
        </w:rPr>
        <w:t>το</w:t>
      </w:r>
      <w:r w:rsidRPr="002C1C25">
        <w:rPr>
          <w:rFonts w:asciiTheme="minorHAnsi" w:hAnsiTheme="minorHAnsi"/>
          <w:sz w:val="22"/>
          <w:szCs w:val="22"/>
          <w:lang w:val="en-US"/>
        </w:rPr>
        <w:t xml:space="preserve"> </w:t>
      </w:r>
      <w:r w:rsidRPr="002C1C25">
        <w:rPr>
          <w:rFonts w:asciiTheme="minorHAnsi" w:hAnsiTheme="minorHAnsi"/>
          <w:sz w:val="22"/>
          <w:szCs w:val="22"/>
        </w:rPr>
        <w:t>ένα</w:t>
      </w:r>
      <w:r w:rsidRPr="002C1C25">
        <w:rPr>
          <w:rFonts w:asciiTheme="minorHAnsi" w:hAnsiTheme="minorHAnsi"/>
          <w:sz w:val="22"/>
          <w:szCs w:val="22"/>
          <w:lang w:val="en-US"/>
        </w:rPr>
        <w:t xml:space="preserve"> </w:t>
      </w:r>
      <w:r w:rsidRPr="002C1C25">
        <w:rPr>
          <w:rFonts w:asciiTheme="minorHAnsi" w:hAnsiTheme="minorHAnsi"/>
          <w:sz w:val="22"/>
          <w:szCs w:val="22"/>
        </w:rPr>
        <w:t>από</w:t>
      </w:r>
      <w:r w:rsidRPr="002C1C25">
        <w:rPr>
          <w:rFonts w:asciiTheme="minorHAnsi" w:hAnsiTheme="minorHAnsi"/>
          <w:sz w:val="22"/>
          <w:szCs w:val="22"/>
          <w:lang w:val="en-US"/>
        </w:rPr>
        <w:t xml:space="preserve"> </w:t>
      </w:r>
      <w:r w:rsidRPr="002C1C25">
        <w:rPr>
          <w:rFonts w:asciiTheme="minorHAnsi" w:hAnsiTheme="minorHAnsi"/>
          <w:sz w:val="22"/>
          <w:szCs w:val="22"/>
        </w:rPr>
        <w:t>τα</w:t>
      </w:r>
      <w:r w:rsidRPr="002C1C25">
        <w:rPr>
          <w:rFonts w:asciiTheme="minorHAnsi" w:hAnsiTheme="minorHAnsi"/>
          <w:sz w:val="22"/>
          <w:szCs w:val="22"/>
          <w:lang w:val="en-US"/>
        </w:rPr>
        <w:t xml:space="preserve"> </w:t>
      </w:r>
      <w:r w:rsidRPr="002C1C25">
        <w:rPr>
          <w:rFonts w:asciiTheme="minorHAnsi" w:hAnsiTheme="minorHAnsi"/>
          <w:sz w:val="22"/>
          <w:szCs w:val="22"/>
        </w:rPr>
        <w:t>δύο</w:t>
      </w:r>
      <w:r w:rsidRPr="002C1C25">
        <w:rPr>
          <w:rFonts w:asciiTheme="minorHAnsi" w:hAnsiTheme="minorHAnsi"/>
          <w:sz w:val="22"/>
          <w:szCs w:val="22"/>
          <w:lang w:val="en-US"/>
        </w:rPr>
        <w:t xml:space="preserve"> </w:t>
      </w:r>
      <w:r w:rsidRPr="002C1C25">
        <w:rPr>
          <w:rFonts w:asciiTheme="minorHAnsi" w:hAnsiTheme="minorHAnsi"/>
          <w:sz w:val="22"/>
          <w:szCs w:val="22"/>
        </w:rPr>
        <w:t>σκέλη</w:t>
      </w:r>
      <w:r w:rsidRPr="002C1C25">
        <w:rPr>
          <w:rFonts w:asciiTheme="minorHAnsi" w:hAnsiTheme="minorHAnsi"/>
          <w:sz w:val="22"/>
          <w:szCs w:val="22"/>
          <w:lang w:val="en-US"/>
        </w:rPr>
        <w:t xml:space="preserve"> </w:t>
      </w:r>
      <w:r w:rsidRPr="002C1C25">
        <w:rPr>
          <w:rFonts w:asciiTheme="minorHAnsi" w:hAnsiTheme="minorHAnsi"/>
          <w:sz w:val="22"/>
          <w:szCs w:val="22"/>
        </w:rPr>
        <w:t>της</w:t>
      </w:r>
      <w:r w:rsidRPr="002C1C25">
        <w:rPr>
          <w:rFonts w:asciiTheme="minorHAnsi" w:hAnsiTheme="minorHAnsi"/>
          <w:sz w:val="22"/>
          <w:szCs w:val="22"/>
          <w:lang w:val="en-US"/>
        </w:rPr>
        <w:t xml:space="preserve"> </w:t>
      </w:r>
      <w:r w:rsidRPr="002C1C25">
        <w:rPr>
          <w:rFonts w:asciiTheme="minorHAnsi" w:hAnsiTheme="minorHAnsi"/>
          <w:sz w:val="22"/>
          <w:szCs w:val="22"/>
        </w:rPr>
        <w:t>πολιτικής</w:t>
      </w:r>
      <w:r w:rsidRPr="002C1C25">
        <w:rPr>
          <w:rFonts w:asciiTheme="minorHAnsi" w:hAnsiTheme="minorHAnsi"/>
          <w:sz w:val="22"/>
          <w:szCs w:val="22"/>
          <w:lang w:val="en-US"/>
        </w:rPr>
        <w:t xml:space="preserve"> </w:t>
      </w:r>
      <w:r w:rsidRPr="002C1C25">
        <w:rPr>
          <w:rFonts w:asciiTheme="minorHAnsi" w:hAnsiTheme="minorHAnsi"/>
          <w:sz w:val="22"/>
          <w:szCs w:val="22"/>
        </w:rPr>
        <w:t>δραστηριότητας</w:t>
      </w:r>
      <w:r w:rsidRPr="002C1C25">
        <w:rPr>
          <w:rFonts w:asciiTheme="minorHAnsi" w:hAnsiTheme="minorHAnsi"/>
          <w:sz w:val="22"/>
          <w:szCs w:val="22"/>
          <w:lang w:val="en-US"/>
        </w:rPr>
        <w:t xml:space="preserve"> </w:t>
      </w:r>
      <w:r w:rsidRPr="002C1C25">
        <w:rPr>
          <w:rFonts w:asciiTheme="minorHAnsi" w:hAnsiTheme="minorHAnsi"/>
          <w:sz w:val="22"/>
          <w:szCs w:val="22"/>
        </w:rPr>
        <w:t>του</w:t>
      </w:r>
      <w:r w:rsidRPr="002C1C25">
        <w:rPr>
          <w:rFonts w:asciiTheme="minorHAnsi" w:hAnsiTheme="minorHAnsi"/>
          <w:sz w:val="22"/>
          <w:szCs w:val="22"/>
          <w:lang w:val="en-US"/>
        </w:rPr>
        <w:t xml:space="preserve"> </w:t>
      </w:r>
      <w:r w:rsidRPr="002C1C25">
        <w:rPr>
          <w:rFonts w:asciiTheme="minorHAnsi" w:hAnsiTheme="minorHAnsi"/>
          <w:sz w:val="22"/>
          <w:szCs w:val="22"/>
        </w:rPr>
        <w:t>αρχαίου</w:t>
      </w:r>
      <w:r w:rsidRPr="002C1C25">
        <w:rPr>
          <w:rFonts w:asciiTheme="minorHAnsi" w:hAnsiTheme="minorHAnsi"/>
          <w:sz w:val="22"/>
          <w:szCs w:val="22"/>
          <w:lang w:val="en-US"/>
        </w:rPr>
        <w:t xml:space="preserve"> </w:t>
      </w:r>
      <w:r w:rsidRPr="002C1C25">
        <w:rPr>
          <w:rFonts w:asciiTheme="minorHAnsi" w:hAnsiTheme="minorHAnsi"/>
          <w:sz w:val="22"/>
          <w:szCs w:val="22"/>
        </w:rPr>
        <w:t>Έλληνα</w:t>
      </w:r>
      <w:r w:rsidRPr="002C1C25">
        <w:rPr>
          <w:rFonts w:asciiTheme="minorHAnsi" w:hAnsiTheme="minorHAnsi"/>
          <w:sz w:val="22"/>
          <w:szCs w:val="22"/>
          <w:lang w:val="en-US"/>
        </w:rPr>
        <w:t xml:space="preserve"> </w:t>
      </w:r>
      <w:r w:rsidRPr="002C1C25">
        <w:rPr>
          <w:rFonts w:asciiTheme="minorHAnsi" w:hAnsiTheme="minorHAnsi"/>
          <w:sz w:val="22"/>
          <w:szCs w:val="22"/>
        </w:rPr>
        <w:t>και</w:t>
      </w:r>
      <w:r w:rsidRPr="002C1C25">
        <w:rPr>
          <w:rFonts w:asciiTheme="minorHAnsi" w:hAnsiTheme="minorHAnsi"/>
          <w:sz w:val="22"/>
          <w:szCs w:val="22"/>
          <w:lang w:val="en-US"/>
        </w:rPr>
        <w:t xml:space="preserve"> </w:t>
      </w:r>
      <w:r w:rsidRPr="002C1C25">
        <w:rPr>
          <w:rFonts w:asciiTheme="minorHAnsi" w:hAnsiTheme="minorHAnsi"/>
          <w:sz w:val="22"/>
          <w:szCs w:val="22"/>
        </w:rPr>
        <w:t>του</w:t>
      </w:r>
      <w:r w:rsidRPr="002C1C25">
        <w:rPr>
          <w:rFonts w:asciiTheme="minorHAnsi" w:hAnsiTheme="minorHAnsi"/>
          <w:sz w:val="22"/>
          <w:szCs w:val="22"/>
          <w:lang w:val="en-US"/>
        </w:rPr>
        <w:t xml:space="preserve"> </w:t>
      </w:r>
      <w:r w:rsidRPr="002C1C25">
        <w:rPr>
          <w:rFonts w:asciiTheme="minorHAnsi" w:hAnsiTheme="minorHAnsi"/>
          <w:sz w:val="22"/>
          <w:szCs w:val="22"/>
        </w:rPr>
        <w:t>Ρωμαίου</w:t>
      </w:r>
      <w:r w:rsidRPr="002C1C25">
        <w:rPr>
          <w:rFonts w:asciiTheme="minorHAnsi" w:hAnsiTheme="minorHAnsi"/>
          <w:sz w:val="22"/>
          <w:szCs w:val="22"/>
          <w:lang w:val="en-US"/>
        </w:rPr>
        <w:t xml:space="preserve">: </w:t>
      </w:r>
      <w:r w:rsidRPr="002C1C25">
        <w:rPr>
          <w:rFonts w:asciiTheme="minorHAnsi" w:hAnsiTheme="minorHAnsi"/>
          <w:sz w:val="22"/>
          <w:szCs w:val="22"/>
        </w:rPr>
        <w:t>ήδη</w:t>
      </w:r>
      <w:r w:rsidRPr="002C1C25">
        <w:rPr>
          <w:rFonts w:asciiTheme="minorHAnsi" w:hAnsiTheme="minorHAnsi"/>
          <w:sz w:val="22"/>
          <w:szCs w:val="22"/>
          <w:lang w:val="en-US"/>
        </w:rPr>
        <w:t xml:space="preserve"> </w:t>
      </w:r>
      <w:r w:rsidRPr="002C1C25">
        <w:rPr>
          <w:rFonts w:asciiTheme="minorHAnsi" w:hAnsiTheme="minorHAnsi"/>
          <w:sz w:val="22"/>
          <w:szCs w:val="22"/>
        </w:rPr>
        <w:t>από</w:t>
      </w:r>
      <w:r w:rsidRPr="002C1C25">
        <w:rPr>
          <w:rFonts w:asciiTheme="minorHAnsi" w:hAnsiTheme="minorHAnsi"/>
          <w:sz w:val="22"/>
          <w:szCs w:val="22"/>
          <w:lang w:val="en-US"/>
        </w:rPr>
        <w:t xml:space="preserve"> </w:t>
      </w:r>
      <w:r w:rsidRPr="002C1C25">
        <w:rPr>
          <w:rFonts w:asciiTheme="minorHAnsi" w:hAnsiTheme="minorHAnsi"/>
          <w:sz w:val="22"/>
          <w:szCs w:val="22"/>
        </w:rPr>
        <w:t>τα</w:t>
      </w:r>
      <w:r w:rsidRPr="002C1C25">
        <w:rPr>
          <w:rFonts w:asciiTheme="minorHAnsi" w:hAnsiTheme="minorHAnsi"/>
          <w:sz w:val="22"/>
          <w:szCs w:val="22"/>
          <w:lang w:val="en-US"/>
        </w:rPr>
        <w:t xml:space="preserve"> </w:t>
      </w:r>
      <w:r w:rsidRPr="002C1C25">
        <w:rPr>
          <w:rFonts w:asciiTheme="minorHAnsi" w:hAnsiTheme="minorHAnsi"/>
          <w:sz w:val="22"/>
          <w:szCs w:val="22"/>
        </w:rPr>
        <w:t>ομηρικά</w:t>
      </w:r>
      <w:r w:rsidRPr="002C1C25">
        <w:rPr>
          <w:rFonts w:asciiTheme="minorHAnsi" w:hAnsiTheme="minorHAnsi"/>
          <w:sz w:val="22"/>
          <w:szCs w:val="22"/>
          <w:lang w:val="en-US"/>
        </w:rPr>
        <w:t xml:space="preserve"> </w:t>
      </w:r>
      <w:r w:rsidRPr="002C1C25">
        <w:rPr>
          <w:rFonts w:asciiTheme="minorHAnsi" w:hAnsiTheme="minorHAnsi"/>
          <w:sz w:val="22"/>
          <w:szCs w:val="22"/>
        </w:rPr>
        <w:t>χρόνια</w:t>
      </w:r>
      <w:r w:rsidRPr="002C1C25">
        <w:rPr>
          <w:rFonts w:asciiTheme="minorHAnsi" w:hAnsiTheme="minorHAnsi"/>
          <w:sz w:val="22"/>
          <w:szCs w:val="22"/>
          <w:lang w:val="en-US"/>
        </w:rPr>
        <w:t xml:space="preserve"> </w:t>
      </w:r>
      <w:r w:rsidRPr="002C1C25">
        <w:rPr>
          <w:rFonts w:asciiTheme="minorHAnsi" w:hAnsiTheme="minorHAnsi"/>
          <w:sz w:val="22"/>
          <w:szCs w:val="22"/>
        </w:rPr>
        <w:t>για</w:t>
      </w:r>
      <w:r w:rsidRPr="002C1C25">
        <w:rPr>
          <w:rFonts w:asciiTheme="minorHAnsi" w:hAnsiTheme="minorHAnsi"/>
          <w:sz w:val="22"/>
          <w:szCs w:val="22"/>
          <w:lang w:val="en-US"/>
        </w:rPr>
        <w:t xml:space="preserve"> </w:t>
      </w:r>
      <w:r w:rsidRPr="002C1C25">
        <w:rPr>
          <w:rFonts w:asciiTheme="minorHAnsi" w:hAnsiTheme="minorHAnsi"/>
          <w:sz w:val="22"/>
          <w:szCs w:val="22"/>
        </w:rPr>
        <w:t>τον</w:t>
      </w:r>
      <w:r w:rsidRPr="002C1C25">
        <w:rPr>
          <w:rFonts w:asciiTheme="minorHAnsi" w:hAnsiTheme="minorHAnsi"/>
          <w:sz w:val="22"/>
          <w:szCs w:val="22"/>
          <w:lang w:val="en-US"/>
        </w:rPr>
        <w:t xml:space="preserve"> </w:t>
      </w:r>
      <w:r w:rsidRPr="002C1C25">
        <w:rPr>
          <w:rFonts w:asciiTheme="minorHAnsi" w:hAnsiTheme="minorHAnsi"/>
          <w:sz w:val="22"/>
          <w:szCs w:val="22"/>
        </w:rPr>
        <w:t>πρώτο</w:t>
      </w:r>
      <w:r w:rsidRPr="002C1C25">
        <w:rPr>
          <w:rFonts w:asciiTheme="minorHAnsi" w:hAnsiTheme="minorHAnsi"/>
          <w:sz w:val="22"/>
          <w:szCs w:val="22"/>
          <w:lang w:val="en-US"/>
        </w:rPr>
        <w:t xml:space="preserve"> (</w:t>
      </w:r>
      <w:r w:rsidRPr="002C1C25">
        <w:rPr>
          <w:rFonts w:asciiTheme="minorHAnsi" w:hAnsiTheme="minorHAnsi"/>
          <w:sz w:val="22"/>
          <w:szCs w:val="22"/>
        </w:rPr>
        <w:t>Ὅμ</w:t>
      </w:r>
      <w:r w:rsidRPr="002C1C25">
        <w:rPr>
          <w:rFonts w:asciiTheme="minorHAnsi" w:hAnsiTheme="minorHAnsi"/>
          <w:sz w:val="22"/>
          <w:szCs w:val="22"/>
          <w:lang w:val="en-US"/>
        </w:rPr>
        <w:t>.</w:t>
      </w:r>
      <w:r w:rsidRPr="002C1C25">
        <w:rPr>
          <w:rFonts w:asciiTheme="minorHAnsi" w:hAnsiTheme="minorHAnsi"/>
          <w:i/>
          <w:iCs/>
          <w:sz w:val="22"/>
          <w:szCs w:val="22"/>
          <w:lang w:val="en-US"/>
        </w:rPr>
        <w:t xml:space="preserve"> </w:t>
      </w:r>
      <w:r w:rsidRPr="002C1C25">
        <w:rPr>
          <w:rFonts w:asciiTheme="minorHAnsi" w:hAnsiTheme="minorHAnsi"/>
          <w:i/>
          <w:iCs/>
          <w:sz w:val="22"/>
          <w:szCs w:val="22"/>
        </w:rPr>
        <w:t>Ἰλ</w:t>
      </w:r>
      <w:r w:rsidRPr="002C1C25">
        <w:rPr>
          <w:rFonts w:asciiTheme="minorHAnsi" w:hAnsiTheme="minorHAnsi"/>
          <w:sz w:val="22"/>
          <w:szCs w:val="22"/>
          <w:lang w:val="en-US"/>
        </w:rPr>
        <w:t xml:space="preserve">. </w:t>
      </w:r>
      <w:r w:rsidRPr="002C1C25">
        <w:rPr>
          <w:rFonts w:asciiTheme="minorHAnsi" w:hAnsiTheme="minorHAnsi"/>
          <w:sz w:val="22"/>
          <w:szCs w:val="22"/>
        </w:rPr>
        <w:t>Ι</w:t>
      </w:r>
      <w:r w:rsidRPr="002C1C25">
        <w:rPr>
          <w:rFonts w:asciiTheme="minorHAnsi" w:hAnsiTheme="minorHAnsi"/>
          <w:sz w:val="22"/>
          <w:szCs w:val="22"/>
          <w:lang w:val="en-US"/>
        </w:rPr>
        <w:t xml:space="preserve"> 443: </w:t>
      </w:r>
      <w:r w:rsidRPr="002C1C25">
        <w:rPr>
          <w:rFonts w:asciiTheme="minorHAnsi" w:hAnsiTheme="minorHAnsi"/>
          <w:i/>
          <w:iCs/>
          <w:sz w:val="22"/>
          <w:szCs w:val="22"/>
        </w:rPr>
        <w:t>μύθων</w:t>
      </w:r>
      <w:r w:rsidRPr="002C1C25">
        <w:rPr>
          <w:rFonts w:asciiTheme="minorHAnsi" w:hAnsiTheme="minorHAnsi"/>
          <w:i/>
          <w:iCs/>
          <w:sz w:val="22"/>
          <w:szCs w:val="22"/>
          <w:lang w:val="en-US"/>
        </w:rPr>
        <w:t xml:space="preserve"> </w:t>
      </w:r>
      <w:r w:rsidRPr="002C1C25">
        <w:rPr>
          <w:rFonts w:asciiTheme="minorHAnsi" w:hAnsiTheme="minorHAnsi"/>
          <w:i/>
          <w:iCs/>
          <w:sz w:val="22"/>
          <w:szCs w:val="22"/>
        </w:rPr>
        <w:t>τε</w:t>
      </w:r>
      <w:r w:rsidRPr="002C1C25">
        <w:rPr>
          <w:rFonts w:asciiTheme="minorHAnsi" w:hAnsiTheme="minorHAnsi"/>
          <w:i/>
          <w:iCs/>
          <w:sz w:val="22"/>
          <w:szCs w:val="22"/>
          <w:lang w:val="en-US"/>
        </w:rPr>
        <w:t xml:space="preserve"> </w:t>
      </w:r>
      <w:r w:rsidRPr="002C1C25">
        <w:rPr>
          <w:rFonts w:asciiTheme="minorHAnsi" w:hAnsiTheme="minorHAnsi"/>
          <w:i/>
          <w:iCs/>
          <w:sz w:val="22"/>
          <w:szCs w:val="22"/>
        </w:rPr>
        <w:t>ῥητῆρ</w:t>
      </w:r>
      <w:r w:rsidRPr="002C1C25">
        <w:rPr>
          <w:rFonts w:asciiTheme="minorHAnsi" w:hAnsiTheme="minorHAnsi"/>
          <w:i/>
          <w:iCs/>
          <w:sz w:val="22"/>
          <w:szCs w:val="22"/>
          <w:lang w:val="en-US"/>
        </w:rPr>
        <w:t xml:space="preserve">' </w:t>
      </w:r>
      <w:r w:rsidRPr="002C1C25">
        <w:rPr>
          <w:rFonts w:asciiTheme="minorHAnsi" w:hAnsiTheme="minorHAnsi"/>
          <w:i/>
          <w:iCs/>
          <w:sz w:val="22"/>
          <w:szCs w:val="22"/>
        </w:rPr>
        <w:t>ἔμεναι</w:t>
      </w:r>
      <w:r w:rsidRPr="002C1C25">
        <w:rPr>
          <w:rFonts w:asciiTheme="minorHAnsi" w:hAnsiTheme="minorHAnsi"/>
          <w:i/>
          <w:iCs/>
          <w:sz w:val="22"/>
          <w:szCs w:val="22"/>
          <w:lang w:val="en-US"/>
        </w:rPr>
        <w:t xml:space="preserve"> </w:t>
      </w:r>
      <w:r w:rsidRPr="002C1C25">
        <w:rPr>
          <w:rFonts w:asciiTheme="minorHAnsi" w:hAnsiTheme="minorHAnsi"/>
          <w:i/>
          <w:iCs/>
          <w:sz w:val="22"/>
          <w:szCs w:val="22"/>
        </w:rPr>
        <w:t>πρηκτῆρά</w:t>
      </w:r>
      <w:r w:rsidRPr="002C1C25">
        <w:rPr>
          <w:rFonts w:asciiTheme="minorHAnsi" w:hAnsiTheme="minorHAnsi"/>
          <w:i/>
          <w:iCs/>
          <w:sz w:val="22"/>
          <w:szCs w:val="22"/>
          <w:lang w:val="en-US"/>
        </w:rPr>
        <w:t xml:space="preserve"> </w:t>
      </w:r>
      <w:r w:rsidRPr="002C1C25">
        <w:rPr>
          <w:rFonts w:asciiTheme="minorHAnsi" w:hAnsiTheme="minorHAnsi"/>
          <w:i/>
          <w:iCs/>
          <w:sz w:val="22"/>
          <w:szCs w:val="22"/>
        </w:rPr>
        <w:t>τε</w:t>
      </w:r>
      <w:r w:rsidRPr="002C1C25">
        <w:rPr>
          <w:rFonts w:asciiTheme="minorHAnsi" w:hAnsiTheme="minorHAnsi"/>
          <w:i/>
          <w:iCs/>
          <w:sz w:val="22"/>
          <w:szCs w:val="22"/>
          <w:lang w:val="en-US"/>
        </w:rPr>
        <w:t xml:space="preserve"> </w:t>
      </w:r>
      <w:r w:rsidRPr="002C1C25">
        <w:rPr>
          <w:rFonts w:asciiTheme="minorHAnsi" w:hAnsiTheme="minorHAnsi"/>
          <w:i/>
          <w:iCs/>
          <w:sz w:val="22"/>
          <w:szCs w:val="22"/>
        </w:rPr>
        <w:t>ἔργων</w:t>
      </w:r>
      <w:r w:rsidRPr="002C1C25">
        <w:rPr>
          <w:rFonts w:asciiTheme="minorHAnsi" w:hAnsiTheme="minorHAnsi"/>
          <w:sz w:val="22"/>
          <w:szCs w:val="22"/>
          <w:lang w:val="en-US"/>
        </w:rPr>
        <w:t>)</w:t>
      </w:r>
      <w:r w:rsidRPr="002C1C25">
        <w:rPr>
          <w:rFonts w:asciiTheme="minorHAnsi" w:hAnsiTheme="minorHAnsi"/>
          <w:i/>
          <w:iCs/>
          <w:sz w:val="22"/>
          <w:szCs w:val="22"/>
          <w:lang w:val="en-US"/>
        </w:rPr>
        <w:t xml:space="preserve"> </w:t>
      </w:r>
      <w:r w:rsidRPr="002C1C25">
        <w:rPr>
          <w:rFonts w:asciiTheme="minorHAnsi" w:hAnsiTheme="minorHAnsi"/>
          <w:color w:val="000000"/>
          <w:sz w:val="22"/>
          <w:szCs w:val="22"/>
        </w:rPr>
        <w:t>και</w:t>
      </w:r>
      <w:r w:rsidRPr="002C1C25">
        <w:rPr>
          <w:rFonts w:asciiTheme="minorHAnsi" w:hAnsiTheme="minorHAnsi"/>
          <w:color w:val="000000"/>
          <w:sz w:val="22"/>
          <w:szCs w:val="22"/>
          <w:lang w:val="en-US"/>
        </w:rPr>
        <w:t xml:space="preserve"> </w:t>
      </w:r>
      <w:r w:rsidRPr="002C1C25">
        <w:rPr>
          <w:rFonts w:asciiTheme="minorHAnsi" w:hAnsiTheme="minorHAnsi"/>
          <w:color w:val="000000"/>
          <w:sz w:val="22"/>
          <w:szCs w:val="22"/>
        </w:rPr>
        <w:t>τουλάχιστον</w:t>
      </w:r>
      <w:r w:rsidRPr="002C1C25">
        <w:rPr>
          <w:rFonts w:asciiTheme="minorHAnsi" w:hAnsiTheme="minorHAnsi"/>
          <w:color w:val="000000"/>
          <w:sz w:val="22"/>
          <w:szCs w:val="22"/>
          <w:lang w:val="en-US"/>
        </w:rPr>
        <w:t xml:space="preserve"> </w:t>
      </w:r>
      <w:r w:rsidRPr="002C1C25">
        <w:rPr>
          <w:rFonts w:asciiTheme="minorHAnsi" w:hAnsiTheme="minorHAnsi"/>
          <w:color w:val="000000"/>
          <w:sz w:val="22"/>
          <w:szCs w:val="22"/>
        </w:rPr>
        <w:t>από</w:t>
      </w:r>
      <w:r w:rsidRPr="002C1C25">
        <w:rPr>
          <w:rFonts w:asciiTheme="minorHAnsi" w:hAnsiTheme="minorHAnsi"/>
          <w:color w:val="000000"/>
          <w:sz w:val="22"/>
          <w:szCs w:val="22"/>
          <w:lang w:val="en-US"/>
        </w:rPr>
        <w:t xml:space="preserve"> </w:t>
      </w:r>
      <w:r w:rsidRPr="002C1C25">
        <w:rPr>
          <w:rFonts w:asciiTheme="minorHAnsi" w:hAnsiTheme="minorHAnsi"/>
          <w:color w:val="000000"/>
          <w:sz w:val="22"/>
          <w:szCs w:val="22"/>
        </w:rPr>
        <w:t>τον</w:t>
      </w:r>
      <w:r w:rsidRPr="002C1C25">
        <w:rPr>
          <w:rFonts w:asciiTheme="minorHAnsi" w:hAnsiTheme="minorHAnsi"/>
          <w:color w:val="000000"/>
          <w:sz w:val="22"/>
          <w:szCs w:val="22"/>
          <w:lang w:val="en-US"/>
        </w:rPr>
        <w:t xml:space="preserve"> 6</w:t>
      </w:r>
      <w:r w:rsidRPr="002C1C25">
        <w:rPr>
          <w:rFonts w:asciiTheme="minorHAnsi" w:hAnsiTheme="minorHAnsi"/>
          <w:color w:val="000000"/>
          <w:sz w:val="22"/>
          <w:szCs w:val="22"/>
          <w:vertAlign w:val="superscript"/>
        </w:rPr>
        <w:t>ο</w:t>
      </w:r>
      <w:r w:rsidRPr="002C1C25">
        <w:rPr>
          <w:rFonts w:asciiTheme="minorHAnsi" w:hAnsiTheme="minorHAnsi"/>
          <w:color w:val="000000"/>
          <w:sz w:val="22"/>
          <w:szCs w:val="22"/>
          <w:lang w:val="en-US"/>
        </w:rPr>
        <w:t xml:space="preserve"> </w:t>
      </w:r>
      <w:r w:rsidRPr="002C1C25">
        <w:rPr>
          <w:rFonts w:asciiTheme="minorHAnsi" w:hAnsiTheme="minorHAnsi"/>
          <w:color w:val="000000"/>
          <w:sz w:val="22"/>
          <w:szCs w:val="22"/>
        </w:rPr>
        <w:t>αιώνα</w:t>
      </w:r>
      <w:r w:rsidRPr="002C1C25">
        <w:rPr>
          <w:rFonts w:asciiTheme="minorHAnsi" w:hAnsiTheme="minorHAnsi"/>
          <w:color w:val="000000"/>
          <w:sz w:val="22"/>
          <w:szCs w:val="22"/>
          <w:lang w:val="en-US"/>
        </w:rPr>
        <w:t xml:space="preserve"> </w:t>
      </w:r>
      <w:r w:rsidRPr="002C1C25">
        <w:rPr>
          <w:rFonts w:asciiTheme="minorHAnsi" w:hAnsiTheme="minorHAnsi"/>
          <w:color w:val="000000"/>
          <w:sz w:val="22"/>
          <w:szCs w:val="22"/>
        </w:rPr>
        <w:t>π</w:t>
      </w:r>
      <w:r w:rsidRPr="002C1C25">
        <w:rPr>
          <w:rFonts w:asciiTheme="minorHAnsi" w:hAnsiTheme="minorHAnsi"/>
          <w:color w:val="000000"/>
          <w:sz w:val="22"/>
          <w:szCs w:val="22"/>
          <w:lang w:val="en-US"/>
        </w:rPr>
        <w:t>.</w:t>
      </w:r>
      <w:r w:rsidRPr="002C1C25">
        <w:rPr>
          <w:rFonts w:asciiTheme="minorHAnsi" w:hAnsiTheme="minorHAnsi"/>
          <w:color w:val="000000"/>
          <w:sz w:val="22"/>
          <w:szCs w:val="22"/>
        </w:rPr>
        <w:t>Χ</w:t>
      </w:r>
      <w:r w:rsidRPr="002C1C25">
        <w:rPr>
          <w:rFonts w:asciiTheme="minorHAnsi" w:hAnsiTheme="minorHAnsi"/>
          <w:color w:val="000000"/>
          <w:sz w:val="22"/>
          <w:szCs w:val="22"/>
          <w:lang w:val="en-US"/>
        </w:rPr>
        <w:t xml:space="preserve">. </w:t>
      </w:r>
      <w:r w:rsidRPr="002C1C25">
        <w:rPr>
          <w:rFonts w:asciiTheme="minorHAnsi" w:hAnsiTheme="minorHAnsi"/>
          <w:color w:val="000000"/>
          <w:sz w:val="22"/>
          <w:szCs w:val="22"/>
        </w:rPr>
        <w:t>για</w:t>
      </w:r>
      <w:r w:rsidRPr="002C1C25">
        <w:rPr>
          <w:rFonts w:asciiTheme="minorHAnsi" w:hAnsiTheme="minorHAnsi"/>
          <w:color w:val="000000"/>
          <w:sz w:val="22"/>
          <w:szCs w:val="22"/>
          <w:lang w:val="en-US"/>
        </w:rPr>
        <w:t xml:space="preserve"> </w:t>
      </w:r>
      <w:r w:rsidRPr="002C1C25">
        <w:rPr>
          <w:rFonts w:asciiTheme="minorHAnsi" w:hAnsiTheme="minorHAnsi"/>
          <w:color w:val="000000"/>
          <w:sz w:val="22"/>
          <w:szCs w:val="22"/>
        </w:rPr>
        <w:t>το</w:t>
      </w:r>
      <w:r w:rsidRPr="002C1C25">
        <w:rPr>
          <w:rFonts w:asciiTheme="minorHAnsi" w:hAnsiTheme="minorHAnsi"/>
          <w:color w:val="000000"/>
          <w:sz w:val="22"/>
          <w:szCs w:val="22"/>
          <w:lang w:val="en-US"/>
        </w:rPr>
        <w:t xml:space="preserve"> </w:t>
      </w:r>
      <w:r w:rsidRPr="002C1C25">
        <w:rPr>
          <w:rFonts w:asciiTheme="minorHAnsi" w:hAnsiTheme="minorHAnsi"/>
          <w:color w:val="000000"/>
          <w:sz w:val="22"/>
          <w:szCs w:val="22"/>
        </w:rPr>
        <w:t>δεύτερο</w:t>
      </w:r>
      <w:r w:rsidRPr="002C1C25">
        <w:rPr>
          <w:rFonts w:asciiTheme="minorHAnsi" w:hAnsiTheme="minorHAnsi"/>
          <w:color w:val="000000"/>
          <w:sz w:val="22"/>
          <w:szCs w:val="22"/>
          <w:lang w:val="en-US"/>
        </w:rPr>
        <w:t xml:space="preserve"> (</w:t>
      </w:r>
      <w:proofErr w:type="spellStart"/>
      <w:r w:rsidRPr="002C1C25">
        <w:rPr>
          <w:rFonts w:asciiTheme="minorHAnsi" w:hAnsiTheme="minorHAnsi"/>
          <w:sz w:val="22"/>
          <w:szCs w:val="22"/>
          <w:lang w:val="en-US"/>
        </w:rPr>
        <w:t>Cic</w:t>
      </w:r>
      <w:proofErr w:type="spellEnd"/>
      <w:r w:rsidRPr="002C1C25">
        <w:rPr>
          <w:rFonts w:asciiTheme="minorHAnsi" w:hAnsiTheme="minorHAnsi"/>
          <w:sz w:val="22"/>
          <w:szCs w:val="22"/>
          <w:lang w:val="en-US"/>
        </w:rPr>
        <w:t xml:space="preserve">. </w:t>
      </w:r>
      <w:r w:rsidRPr="002C1C25">
        <w:rPr>
          <w:rFonts w:asciiTheme="minorHAnsi" w:hAnsiTheme="minorHAnsi"/>
          <w:i/>
          <w:iCs/>
          <w:sz w:val="22"/>
          <w:szCs w:val="22"/>
          <w:lang w:val="en-US"/>
        </w:rPr>
        <w:t>Brut</w:t>
      </w:r>
      <w:r w:rsidRPr="002C1C25">
        <w:rPr>
          <w:rFonts w:asciiTheme="minorHAnsi" w:hAnsiTheme="minorHAnsi"/>
          <w:sz w:val="22"/>
          <w:szCs w:val="22"/>
          <w:lang w:val="en-GB"/>
        </w:rPr>
        <w:t>. 54).</w:t>
      </w:r>
    </w:p>
    <w:p w:rsidR="002C1C25" w:rsidRPr="002C1C25" w:rsidRDefault="002C1C25" w:rsidP="002C1C25">
      <w:pPr>
        <w:pStyle w:val="NormalWeb"/>
        <w:spacing w:after="0" w:line="360" w:lineRule="auto"/>
        <w:rPr>
          <w:rFonts w:asciiTheme="minorHAnsi" w:hAnsiTheme="minorHAnsi"/>
          <w:sz w:val="22"/>
          <w:szCs w:val="22"/>
          <w:lang w:val="en-GB"/>
        </w:rPr>
      </w:pPr>
      <w:r w:rsidRPr="002C1C25">
        <w:rPr>
          <w:rFonts w:asciiTheme="minorHAnsi" w:hAnsiTheme="minorHAnsi"/>
          <w:sz w:val="22"/>
          <w:szCs w:val="22"/>
        </w:rPr>
        <w:t>Στις</w:t>
      </w:r>
      <w:r w:rsidRPr="002C1C25">
        <w:rPr>
          <w:rFonts w:asciiTheme="minorHAnsi" w:hAnsiTheme="minorHAnsi"/>
          <w:sz w:val="22"/>
          <w:szCs w:val="22"/>
          <w:lang w:val="en-GB"/>
        </w:rPr>
        <w:t xml:space="preserve"> </w:t>
      </w:r>
      <w:r w:rsidRPr="002C1C25">
        <w:rPr>
          <w:rFonts w:asciiTheme="minorHAnsi" w:hAnsiTheme="minorHAnsi"/>
          <w:sz w:val="22"/>
          <w:szCs w:val="22"/>
        </w:rPr>
        <w:t>περιπτώσεις</w:t>
      </w:r>
      <w:r w:rsidRPr="002C1C25">
        <w:rPr>
          <w:rFonts w:asciiTheme="minorHAnsi" w:hAnsiTheme="minorHAnsi"/>
          <w:sz w:val="22"/>
          <w:szCs w:val="22"/>
          <w:lang w:val="en-GB"/>
        </w:rPr>
        <w:t xml:space="preserve">, </w:t>
      </w:r>
      <w:r w:rsidRPr="002C1C25">
        <w:rPr>
          <w:rFonts w:asciiTheme="minorHAnsi" w:hAnsiTheme="minorHAnsi"/>
          <w:sz w:val="22"/>
          <w:szCs w:val="22"/>
        </w:rPr>
        <w:t>λοιπόν</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αρχαίας</w:t>
      </w:r>
      <w:r w:rsidRPr="002C1C25">
        <w:rPr>
          <w:rFonts w:asciiTheme="minorHAnsi" w:hAnsiTheme="minorHAnsi"/>
          <w:sz w:val="22"/>
          <w:szCs w:val="22"/>
          <w:lang w:val="en-GB"/>
        </w:rPr>
        <w:t xml:space="preserve"> </w:t>
      </w:r>
      <w:r w:rsidRPr="002C1C25">
        <w:rPr>
          <w:rFonts w:asciiTheme="minorHAnsi" w:hAnsiTheme="minorHAnsi"/>
          <w:sz w:val="22"/>
          <w:szCs w:val="22"/>
        </w:rPr>
        <w:t>Ελλάδας</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Ρώμης</w:t>
      </w:r>
      <w:r w:rsidRPr="002C1C25">
        <w:rPr>
          <w:rFonts w:asciiTheme="minorHAnsi" w:hAnsiTheme="minorHAnsi"/>
          <w:sz w:val="22"/>
          <w:szCs w:val="22"/>
          <w:lang w:val="en-GB"/>
        </w:rPr>
        <w:t xml:space="preserve"> </w:t>
      </w:r>
      <w:r w:rsidRPr="002C1C25">
        <w:rPr>
          <w:rFonts w:asciiTheme="minorHAnsi" w:hAnsiTheme="minorHAnsi"/>
          <w:sz w:val="22"/>
          <w:szCs w:val="22"/>
        </w:rPr>
        <w:t>ανιχνεύουμε</w:t>
      </w:r>
      <w:r w:rsidRPr="002C1C25">
        <w:rPr>
          <w:rFonts w:asciiTheme="minorHAnsi" w:hAnsiTheme="minorHAnsi"/>
          <w:sz w:val="22"/>
          <w:szCs w:val="22"/>
          <w:lang w:val="en-GB"/>
        </w:rPr>
        <w:t xml:space="preserve"> </w:t>
      </w:r>
      <w:r w:rsidRPr="002C1C25">
        <w:rPr>
          <w:rFonts w:asciiTheme="minorHAnsi" w:hAnsiTheme="minorHAnsi"/>
          <w:sz w:val="22"/>
          <w:szCs w:val="22"/>
        </w:rPr>
        <w:t>από</w:t>
      </w:r>
      <w:r w:rsidRPr="002C1C25">
        <w:rPr>
          <w:rFonts w:asciiTheme="minorHAnsi" w:hAnsiTheme="minorHAnsi"/>
          <w:sz w:val="22"/>
          <w:szCs w:val="22"/>
          <w:lang w:val="en-GB"/>
        </w:rPr>
        <w:t xml:space="preserve"> </w:t>
      </w:r>
      <w:r w:rsidRPr="002C1C25">
        <w:rPr>
          <w:rFonts w:asciiTheme="minorHAnsi" w:hAnsiTheme="minorHAnsi"/>
          <w:sz w:val="22"/>
          <w:szCs w:val="22"/>
        </w:rPr>
        <w:t>νωρίς</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βαρύτητα</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ρητορικής</w:t>
      </w:r>
      <w:r w:rsidRPr="002C1C25">
        <w:rPr>
          <w:rFonts w:asciiTheme="minorHAnsi" w:hAnsiTheme="minorHAnsi"/>
          <w:sz w:val="22"/>
          <w:szCs w:val="22"/>
          <w:lang w:val="en-GB"/>
        </w:rPr>
        <w:t xml:space="preserve"> </w:t>
      </w:r>
      <w:r w:rsidRPr="002C1C25">
        <w:rPr>
          <w:rFonts w:asciiTheme="minorHAnsi" w:hAnsiTheme="minorHAnsi"/>
          <w:sz w:val="22"/>
          <w:szCs w:val="22"/>
        </w:rPr>
        <w:t>στην</w:t>
      </w:r>
      <w:r w:rsidRPr="002C1C25">
        <w:rPr>
          <w:rFonts w:asciiTheme="minorHAnsi" w:hAnsiTheme="minorHAnsi"/>
          <w:sz w:val="22"/>
          <w:szCs w:val="22"/>
          <w:lang w:val="en-GB"/>
        </w:rPr>
        <w:t xml:space="preserve"> </w:t>
      </w:r>
      <w:r w:rsidRPr="002C1C25">
        <w:rPr>
          <w:rFonts w:asciiTheme="minorHAnsi" w:hAnsiTheme="minorHAnsi"/>
          <w:sz w:val="22"/>
          <w:szCs w:val="22"/>
        </w:rPr>
        <w:t>πολιτική</w:t>
      </w:r>
      <w:r w:rsidRPr="002C1C25">
        <w:rPr>
          <w:rFonts w:asciiTheme="minorHAnsi" w:hAnsiTheme="minorHAnsi"/>
          <w:sz w:val="22"/>
          <w:szCs w:val="22"/>
          <w:lang w:val="en-GB"/>
        </w:rPr>
        <w:t xml:space="preserve"> </w:t>
      </w:r>
      <w:r w:rsidRPr="002C1C25">
        <w:rPr>
          <w:rFonts w:asciiTheme="minorHAnsi" w:hAnsiTheme="minorHAnsi"/>
          <w:sz w:val="22"/>
          <w:szCs w:val="22"/>
        </w:rPr>
        <w:t>κονίστρα</w:t>
      </w:r>
      <w:r w:rsidRPr="002C1C25">
        <w:rPr>
          <w:rFonts w:asciiTheme="minorHAnsi" w:hAnsiTheme="minorHAnsi"/>
          <w:sz w:val="22"/>
          <w:szCs w:val="22"/>
          <w:lang w:val="en-GB"/>
        </w:rPr>
        <w:t xml:space="preserve">. </w:t>
      </w:r>
      <w:r w:rsidRPr="002C1C25">
        <w:rPr>
          <w:rFonts w:asciiTheme="minorHAnsi" w:hAnsiTheme="minorHAnsi"/>
          <w:sz w:val="22"/>
          <w:szCs w:val="22"/>
        </w:rPr>
        <w:t>Ωστόσο</w:t>
      </w:r>
      <w:r w:rsidRPr="002C1C25">
        <w:rPr>
          <w:rFonts w:asciiTheme="minorHAnsi" w:hAnsiTheme="minorHAnsi"/>
          <w:sz w:val="22"/>
          <w:szCs w:val="22"/>
          <w:lang w:val="en-GB"/>
        </w:rPr>
        <w:t xml:space="preserve">, </w:t>
      </w:r>
      <w:r w:rsidRPr="002C1C25">
        <w:rPr>
          <w:rFonts w:asciiTheme="minorHAnsi" w:hAnsiTheme="minorHAnsi"/>
          <w:sz w:val="22"/>
          <w:szCs w:val="22"/>
        </w:rPr>
        <w:t>οι</w:t>
      </w:r>
      <w:r w:rsidRPr="002C1C25">
        <w:rPr>
          <w:rFonts w:asciiTheme="minorHAnsi" w:hAnsiTheme="minorHAnsi"/>
          <w:sz w:val="22"/>
          <w:szCs w:val="22"/>
          <w:lang w:val="en-GB"/>
        </w:rPr>
        <w:t xml:space="preserve"> </w:t>
      </w:r>
      <w:r w:rsidRPr="002C1C25">
        <w:rPr>
          <w:rFonts w:asciiTheme="minorHAnsi" w:hAnsiTheme="minorHAnsi"/>
          <w:sz w:val="22"/>
          <w:szCs w:val="22"/>
        </w:rPr>
        <w:t>νίκες</w:t>
      </w:r>
      <w:r w:rsidRPr="002C1C25">
        <w:rPr>
          <w:rFonts w:asciiTheme="minorHAnsi" w:hAnsiTheme="minorHAnsi"/>
          <w:sz w:val="22"/>
          <w:szCs w:val="22"/>
          <w:lang w:val="en-GB"/>
        </w:rPr>
        <w:t xml:space="preserve"> </w:t>
      </w:r>
      <w:r w:rsidRPr="002C1C25">
        <w:rPr>
          <w:rFonts w:asciiTheme="minorHAnsi" w:hAnsiTheme="minorHAnsi"/>
          <w:sz w:val="22"/>
          <w:szCs w:val="22"/>
        </w:rPr>
        <w:t>των</w:t>
      </w:r>
      <w:r w:rsidRPr="002C1C25">
        <w:rPr>
          <w:rFonts w:asciiTheme="minorHAnsi" w:hAnsiTheme="minorHAnsi"/>
          <w:sz w:val="22"/>
          <w:szCs w:val="22"/>
          <w:lang w:val="en-GB"/>
        </w:rPr>
        <w:t xml:space="preserve"> </w:t>
      </w:r>
      <w:r w:rsidRPr="002C1C25">
        <w:rPr>
          <w:rFonts w:asciiTheme="minorHAnsi" w:hAnsiTheme="minorHAnsi"/>
          <w:sz w:val="22"/>
          <w:szCs w:val="22"/>
        </w:rPr>
        <w:t>Ελλήνων</w:t>
      </w:r>
      <w:r w:rsidRPr="002C1C25">
        <w:rPr>
          <w:rFonts w:asciiTheme="minorHAnsi" w:hAnsiTheme="minorHAnsi"/>
          <w:sz w:val="22"/>
          <w:szCs w:val="22"/>
          <w:lang w:val="en-GB"/>
        </w:rPr>
        <w:t xml:space="preserve"> </w:t>
      </w:r>
      <w:r w:rsidRPr="002C1C25">
        <w:rPr>
          <w:rFonts w:asciiTheme="minorHAnsi" w:hAnsiTheme="minorHAnsi"/>
          <w:sz w:val="22"/>
          <w:szCs w:val="22"/>
        </w:rPr>
        <w:t>στους</w:t>
      </w:r>
      <w:r w:rsidRPr="002C1C25">
        <w:rPr>
          <w:rFonts w:asciiTheme="minorHAnsi" w:hAnsiTheme="minorHAnsi"/>
          <w:sz w:val="22"/>
          <w:szCs w:val="22"/>
          <w:lang w:val="en-GB"/>
        </w:rPr>
        <w:t xml:space="preserve"> </w:t>
      </w:r>
      <w:r w:rsidRPr="002C1C25">
        <w:rPr>
          <w:rFonts w:asciiTheme="minorHAnsi" w:hAnsiTheme="minorHAnsi"/>
          <w:sz w:val="22"/>
          <w:szCs w:val="22"/>
        </w:rPr>
        <w:t>Περσικούς</w:t>
      </w:r>
      <w:r w:rsidRPr="002C1C25">
        <w:rPr>
          <w:rFonts w:asciiTheme="minorHAnsi" w:hAnsiTheme="minorHAnsi"/>
          <w:sz w:val="22"/>
          <w:szCs w:val="22"/>
          <w:lang w:val="en-GB"/>
        </w:rPr>
        <w:t xml:space="preserve"> </w:t>
      </w:r>
      <w:r w:rsidRPr="002C1C25">
        <w:rPr>
          <w:rFonts w:asciiTheme="minorHAnsi" w:hAnsiTheme="minorHAnsi"/>
          <w:sz w:val="22"/>
          <w:szCs w:val="22"/>
        </w:rPr>
        <w:t>πολέμους</w:t>
      </w:r>
      <w:r w:rsidRPr="002C1C25">
        <w:rPr>
          <w:rFonts w:asciiTheme="minorHAnsi" w:hAnsiTheme="minorHAnsi"/>
          <w:sz w:val="22"/>
          <w:szCs w:val="22"/>
          <w:lang w:val="en-GB"/>
        </w:rPr>
        <w:t xml:space="preserve"> </w:t>
      </w:r>
      <w:r w:rsidRPr="002C1C25">
        <w:rPr>
          <w:rFonts w:asciiTheme="minorHAnsi" w:hAnsiTheme="minorHAnsi"/>
          <w:sz w:val="22"/>
          <w:szCs w:val="22"/>
        </w:rPr>
        <w:t>έδωσαν</w:t>
      </w:r>
      <w:r w:rsidRPr="002C1C25">
        <w:rPr>
          <w:rFonts w:asciiTheme="minorHAnsi" w:hAnsiTheme="minorHAnsi"/>
          <w:sz w:val="22"/>
          <w:szCs w:val="22"/>
          <w:lang w:val="en-GB"/>
        </w:rPr>
        <w:t xml:space="preserve"> </w:t>
      </w:r>
      <w:r w:rsidRPr="002C1C25">
        <w:rPr>
          <w:rFonts w:asciiTheme="minorHAnsi" w:hAnsiTheme="minorHAnsi"/>
          <w:sz w:val="22"/>
          <w:szCs w:val="22"/>
        </w:rPr>
        <w:t>τεράστια</w:t>
      </w:r>
      <w:r w:rsidRPr="002C1C25">
        <w:rPr>
          <w:rFonts w:asciiTheme="minorHAnsi" w:hAnsiTheme="minorHAnsi"/>
          <w:sz w:val="22"/>
          <w:szCs w:val="22"/>
          <w:lang w:val="en-GB"/>
        </w:rPr>
        <w:t xml:space="preserve"> </w:t>
      </w:r>
      <w:r w:rsidRPr="002C1C25">
        <w:rPr>
          <w:rFonts w:asciiTheme="minorHAnsi" w:hAnsiTheme="minorHAnsi"/>
          <w:sz w:val="22"/>
          <w:szCs w:val="22"/>
        </w:rPr>
        <w:t>ώθηση</w:t>
      </w:r>
      <w:r w:rsidRPr="002C1C25">
        <w:rPr>
          <w:rFonts w:asciiTheme="minorHAnsi" w:hAnsiTheme="minorHAnsi"/>
          <w:sz w:val="22"/>
          <w:szCs w:val="22"/>
          <w:lang w:val="en-GB"/>
        </w:rPr>
        <w:t xml:space="preserve"> </w:t>
      </w:r>
      <w:r w:rsidRPr="002C1C25">
        <w:rPr>
          <w:rFonts w:asciiTheme="minorHAnsi" w:hAnsiTheme="minorHAnsi"/>
          <w:sz w:val="22"/>
          <w:szCs w:val="22"/>
        </w:rPr>
        <w:t>στην</w:t>
      </w:r>
      <w:r w:rsidRPr="002C1C25">
        <w:rPr>
          <w:rFonts w:asciiTheme="minorHAnsi" w:hAnsiTheme="minorHAnsi"/>
          <w:sz w:val="22"/>
          <w:szCs w:val="22"/>
          <w:lang w:val="en-GB"/>
        </w:rPr>
        <w:t xml:space="preserve"> </w:t>
      </w:r>
      <w:r w:rsidRPr="002C1C25">
        <w:rPr>
          <w:rFonts w:asciiTheme="minorHAnsi" w:hAnsiTheme="minorHAnsi"/>
          <w:sz w:val="22"/>
          <w:szCs w:val="22"/>
        </w:rPr>
        <w:t>ανάπτυξη</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εξέλιξη</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πολιτικής</w:t>
      </w:r>
      <w:r w:rsidRPr="002C1C25">
        <w:rPr>
          <w:rFonts w:asciiTheme="minorHAnsi" w:hAnsiTheme="minorHAnsi"/>
          <w:sz w:val="22"/>
          <w:szCs w:val="22"/>
          <w:lang w:val="en-GB"/>
        </w:rPr>
        <w:t xml:space="preserve"> </w:t>
      </w:r>
      <w:r w:rsidRPr="002C1C25">
        <w:rPr>
          <w:rFonts w:asciiTheme="minorHAnsi" w:hAnsiTheme="minorHAnsi"/>
          <w:sz w:val="22"/>
          <w:szCs w:val="22"/>
        </w:rPr>
        <w:t>ρητορικής</w:t>
      </w:r>
      <w:r w:rsidRPr="002C1C25">
        <w:rPr>
          <w:rFonts w:asciiTheme="minorHAnsi" w:hAnsiTheme="minorHAnsi"/>
          <w:sz w:val="22"/>
          <w:szCs w:val="22"/>
          <w:lang w:val="en-GB"/>
        </w:rPr>
        <w:t xml:space="preserve"> </w:t>
      </w:r>
      <w:r w:rsidRPr="002C1C25">
        <w:rPr>
          <w:rFonts w:asciiTheme="minorHAnsi" w:hAnsiTheme="minorHAnsi"/>
          <w:sz w:val="22"/>
          <w:szCs w:val="22"/>
        </w:rPr>
        <w:t>ειδικά</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Αθηναϊκής</w:t>
      </w:r>
      <w:r w:rsidRPr="002C1C25">
        <w:rPr>
          <w:rFonts w:asciiTheme="minorHAnsi" w:hAnsiTheme="minorHAnsi"/>
          <w:sz w:val="22"/>
          <w:szCs w:val="22"/>
          <w:lang w:val="en-GB"/>
        </w:rPr>
        <w:t xml:space="preserve"> </w:t>
      </w:r>
      <w:r w:rsidRPr="002C1C25">
        <w:rPr>
          <w:rFonts w:asciiTheme="minorHAnsi" w:hAnsiTheme="minorHAnsi"/>
          <w:sz w:val="22"/>
          <w:szCs w:val="22"/>
        </w:rPr>
        <w:t>Δημοκρατίας</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sz w:val="22"/>
          <w:szCs w:val="22"/>
        </w:rPr>
        <w:t>οποία</w:t>
      </w:r>
      <w:r w:rsidRPr="002C1C25">
        <w:rPr>
          <w:rFonts w:asciiTheme="minorHAnsi" w:hAnsiTheme="minorHAnsi"/>
          <w:sz w:val="22"/>
          <w:szCs w:val="22"/>
          <w:lang w:val="en-GB"/>
        </w:rPr>
        <w:t xml:space="preserve"> </w:t>
      </w:r>
      <w:r w:rsidRPr="002C1C25">
        <w:rPr>
          <w:rFonts w:asciiTheme="minorHAnsi" w:hAnsiTheme="minorHAnsi"/>
          <w:sz w:val="22"/>
          <w:szCs w:val="22"/>
        </w:rPr>
        <w:t>επιδόθηκε</w:t>
      </w:r>
      <w:r w:rsidRPr="002C1C25">
        <w:rPr>
          <w:rFonts w:asciiTheme="minorHAnsi" w:hAnsiTheme="minorHAnsi"/>
          <w:sz w:val="22"/>
          <w:szCs w:val="22"/>
          <w:lang w:val="en-GB"/>
        </w:rPr>
        <w:t xml:space="preserve"> </w:t>
      </w:r>
      <w:r w:rsidRPr="002C1C25">
        <w:rPr>
          <w:rFonts w:asciiTheme="minorHAnsi" w:hAnsiTheme="minorHAnsi"/>
          <w:sz w:val="22"/>
          <w:szCs w:val="22"/>
        </w:rPr>
        <w:t>στην</w:t>
      </w:r>
      <w:r w:rsidRPr="002C1C25">
        <w:rPr>
          <w:rFonts w:asciiTheme="minorHAnsi" w:hAnsiTheme="minorHAnsi"/>
          <w:sz w:val="22"/>
          <w:szCs w:val="22"/>
          <w:lang w:val="en-GB"/>
        </w:rPr>
        <w:t xml:space="preserve"> </w:t>
      </w:r>
      <w:r w:rsidRPr="002C1C25">
        <w:rPr>
          <w:rFonts w:asciiTheme="minorHAnsi" w:hAnsiTheme="minorHAnsi"/>
          <w:sz w:val="22"/>
          <w:szCs w:val="22"/>
        </w:rPr>
        <w:t>εκπλήρωση</w:t>
      </w:r>
      <w:r w:rsidRPr="002C1C25">
        <w:rPr>
          <w:rFonts w:asciiTheme="minorHAnsi" w:hAnsiTheme="minorHAnsi"/>
          <w:sz w:val="22"/>
          <w:szCs w:val="22"/>
          <w:lang w:val="en-GB"/>
        </w:rPr>
        <w:t xml:space="preserve"> </w:t>
      </w:r>
      <w:r w:rsidRPr="002C1C25">
        <w:rPr>
          <w:rFonts w:asciiTheme="minorHAnsi" w:hAnsiTheme="minorHAnsi"/>
          <w:sz w:val="22"/>
          <w:szCs w:val="22"/>
        </w:rPr>
        <w:t>του</w:t>
      </w:r>
      <w:r w:rsidRPr="002C1C25">
        <w:rPr>
          <w:rFonts w:asciiTheme="minorHAnsi" w:hAnsiTheme="minorHAnsi"/>
          <w:sz w:val="22"/>
          <w:szCs w:val="22"/>
          <w:lang w:val="en-GB"/>
        </w:rPr>
        <w:t xml:space="preserve"> </w:t>
      </w:r>
      <w:r w:rsidRPr="002C1C25">
        <w:rPr>
          <w:rFonts w:asciiTheme="minorHAnsi" w:hAnsiTheme="minorHAnsi"/>
          <w:sz w:val="22"/>
          <w:szCs w:val="22"/>
        </w:rPr>
        <w:t>εύλογου</w:t>
      </w:r>
      <w:r w:rsidRPr="002C1C25">
        <w:rPr>
          <w:rFonts w:asciiTheme="minorHAnsi" w:hAnsiTheme="minorHAnsi"/>
          <w:sz w:val="22"/>
          <w:szCs w:val="22"/>
          <w:lang w:val="en-GB"/>
        </w:rPr>
        <w:t xml:space="preserve"> </w:t>
      </w:r>
      <w:r w:rsidRPr="002C1C25">
        <w:rPr>
          <w:rFonts w:asciiTheme="minorHAnsi" w:hAnsiTheme="minorHAnsi"/>
          <w:sz w:val="22"/>
          <w:szCs w:val="22"/>
        </w:rPr>
        <w:t>διπλού</w:t>
      </w:r>
      <w:r w:rsidRPr="002C1C25">
        <w:rPr>
          <w:rFonts w:asciiTheme="minorHAnsi" w:hAnsiTheme="minorHAnsi"/>
          <w:sz w:val="22"/>
          <w:szCs w:val="22"/>
          <w:lang w:val="en-GB"/>
        </w:rPr>
        <w:t xml:space="preserve"> </w:t>
      </w:r>
      <w:r w:rsidRPr="002C1C25">
        <w:rPr>
          <w:rFonts w:asciiTheme="minorHAnsi" w:hAnsiTheme="minorHAnsi"/>
          <w:sz w:val="22"/>
          <w:szCs w:val="22"/>
        </w:rPr>
        <w:t>πολιτικού</w:t>
      </w:r>
      <w:r w:rsidRPr="002C1C25">
        <w:rPr>
          <w:rFonts w:asciiTheme="minorHAnsi" w:hAnsiTheme="minorHAnsi"/>
          <w:sz w:val="22"/>
          <w:szCs w:val="22"/>
          <w:lang w:val="en-GB"/>
        </w:rPr>
        <w:t xml:space="preserve"> </w:t>
      </w:r>
      <w:r w:rsidRPr="002C1C25">
        <w:rPr>
          <w:rFonts w:asciiTheme="minorHAnsi" w:hAnsiTheme="minorHAnsi"/>
          <w:sz w:val="22"/>
          <w:szCs w:val="22"/>
        </w:rPr>
        <w:t>στόχου</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στην</w:t>
      </w:r>
      <w:r w:rsidRPr="002C1C25">
        <w:rPr>
          <w:rFonts w:asciiTheme="minorHAnsi" w:hAnsiTheme="minorHAnsi"/>
          <w:sz w:val="22"/>
          <w:szCs w:val="22"/>
          <w:lang w:val="en-GB"/>
        </w:rPr>
        <w:t xml:space="preserve"> </w:t>
      </w:r>
      <w:r w:rsidRPr="002C1C25">
        <w:rPr>
          <w:rFonts w:asciiTheme="minorHAnsi" w:hAnsiTheme="minorHAnsi"/>
          <w:sz w:val="22"/>
          <w:szCs w:val="22"/>
        </w:rPr>
        <w:t>ένωση</w:t>
      </w:r>
      <w:r w:rsidRPr="002C1C25">
        <w:rPr>
          <w:rFonts w:asciiTheme="minorHAnsi" w:hAnsiTheme="minorHAnsi"/>
          <w:sz w:val="22"/>
          <w:szCs w:val="22"/>
          <w:lang w:val="en-GB"/>
        </w:rPr>
        <w:t xml:space="preserve"> </w:t>
      </w:r>
      <w:r w:rsidRPr="002C1C25">
        <w:rPr>
          <w:rFonts w:asciiTheme="minorHAnsi" w:hAnsiTheme="minorHAnsi"/>
          <w:sz w:val="22"/>
          <w:szCs w:val="22"/>
        </w:rPr>
        <w:t>δηλαδή</w:t>
      </w:r>
      <w:r w:rsidRPr="002C1C25">
        <w:rPr>
          <w:rFonts w:asciiTheme="minorHAnsi" w:hAnsiTheme="minorHAnsi"/>
          <w:sz w:val="22"/>
          <w:szCs w:val="22"/>
          <w:lang w:val="en-GB"/>
        </w:rPr>
        <w:t xml:space="preserve"> </w:t>
      </w:r>
      <w:r w:rsidRPr="002C1C25">
        <w:rPr>
          <w:rFonts w:asciiTheme="minorHAnsi" w:hAnsiTheme="minorHAnsi"/>
          <w:sz w:val="22"/>
          <w:szCs w:val="22"/>
        </w:rPr>
        <w:t>των</w:t>
      </w:r>
      <w:r w:rsidRPr="002C1C25">
        <w:rPr>
          <w:rFonts w:asciiTheme="minorHAnsi" w:hAnsiTheme="minorHAnsi"/>
          <w:sz w:val="22"/>
          <w:szCs w:val="22"/>
          <w:lang w:val="en-GB"/>
        </w:rPr>
        <w:t xml:space="preserve"> </w:t>
      </w:r>
      <w:r w:rsidRPr="002C1C25">
        <w:rPr>
          <w:rFonts w:asciiTheme="minorHAnsi" w:hAnsiTheme="minorHAnsi"/>
          <w:sz w:val="22"/>
          <w:szCs w:val="22"/>
        </w:rPr>
        <w:t>Ελλήνων</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Μεσογείου</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συνακόλουθη</w:t>
      </w:r>
      <w:r w:rsidRPr="002C1C25">
        <w:rPr>
          <w:rFonts w:asciiTheme="minorHAnsi" w:hAnsiTheme="minorHAnsi"/>
          <w:sz w:val="22"/>
          <w:szCs w:val="22"/>
          <w:lang w:val="en-GB"/>
        </w:rPr>
        <w:t xml:space="preserve"> </w:t>
      </w:r>
      <w:r w:rsidRPr="002C1C25">
        <w:rPr>
          <w:rFonts w:asciiTheme="minorHAnsi" w:hAnsiTheme="minorHAnsi"/>
          <w:sz w:val="22"/>
          <w:szCs w:val="22"/>
        </w:rPr>
        <w:t>πολιτική</w:t>
      </w:r>
      <w:r w:rsidRPr="002C1C25">
        <w:rPr>
          <w:rFonts w:asciiTheme="minorHAnsi" w:hAnsiTheme="minorHAnsi"/>
          <w:sz w:val="22"/>
          <w:szCs w:val="22"/>
          <w:lang w:val="en-GB"/>
        </w:rPr>
        <w:t xml:space="preserve"> </w:t>
      </w:r>
      <w:r w:rsidRPr="002C1C25">
        <w:rPr>
          <w:rFonts w:asciiTheme="minorHAnsi" w:hAnsiTheme="minorHAnsi"/>
          <w:sz w:val="22"/>
          <w:szCs w:val="22"/>
        </w:rPr>
        <w:t>κυριαρχία</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στο</w:t>
      </w:r>
      <w:r w:rsidRPr="002C1C25">
        <w:rPr>
          <w:rFonts w:asciiTheme="minorHAnsi" w:hAnsiTheme="minorHAnsi"/>
          <w:sz w:val="22"/>
          <w:szCs w:val="22"/>
          <w:lang w:val="en-GB"/>
        </w:rPr>
        <w:t xml:space="preserve"> </w:t>
      </w:r>
      <w:r w:rsidRPr="002C1C25">
        <w:rPr>
          <w:rFonts w:asciiTheme="minorHAnsi" w:hAnsiTheme="minorHAnsi"/>
          <w:sz w:val="22"/>
          <w:szCs w:val="22"/>
        </w:rPr>
        <w:t>χώρο</w:t>
      </w:r>
      <w:r w:rsidRPr="002C1C25">
        <w:rPr>
          <w:rFonts w:asciiTheme="minorHAnsi" w:hAnsiTheme="minorHAnsi"/>
          <w:sz w:val="22"/>
          <w:szCs w:val="22"/>
          <w:lang w:val="en-GB"/>
        </w:rPr>
        <w:t xml:space="preserve"> </w:t>
      </w:r>
      <w:r w:rsidRPr="002C1C25">
        <w:rPr>
          <w:rFonts w:asciiTheme="minorHAnsi" w:hAnsiTheme="minorHAnsi"/>
          <w:sz w:val="22"/>
          <w:szCs w:val="22"/>
        </w:rPr>
        <w:t>αυτόν</w:t>
      </w:r>
      <w:r w:rsidRPr="002C1C25">
        <w:rPr>
          <w:rFonts w:asciiTheme="minorHAnsi" w:hAnsiTheme="minorHAnsi"/>
          <w:sz w:val="22"/>
          <w:szCs w:val="22"/>
          <w:lang w:val="en-GB"/>
        </w:rPr>
        <w:t xml:space="preserve">. </w:t>
      </w:r>
      <w:r w:rsidRPr="002C1C25">
        <w:rPr>
          <w:rFonts w:asciiTheme="minorHAnsi" w:hAnsiTheme="minorHAnsi"/>
          <w:sz w:val="22"/>
          <w:szCs w:val="22"/>
        </w:rPr>
        <w:t>Επειδή</w:t>
      </w:r>
      <w:r w:rsidRPr="002C1C25">
        <w:rPr>
          <w:rFonts w:asciiTheme="minorHAnsi" w:hAnsiTheme="minorHAnsi"/>
          <w:sz w:val="22"/>
          <w:szCs w:val="22"/>
          <w:lang w:val="en-GB"/>
        </w:rPr>
        <w:t xml:space="preserve"> </w:t>
      </w:r>
      <w:r w:rsidRPr="002C1C25">
        <w:rPr>
          <w:rFonts w:asciiTheme="minorHAnsi" w:hAnsiTheme="minorHAnsi"/>
          <w:sz w:val="22"/>
          <w:szCs w:val="22"/>
        </w:rPr>
        <w:t>ακριβώς</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sz w:val="22"/>
          <w:szCs w:val="22"/>
        </w:rPr>
        <w:t>Αθήνα</w:t>
      </w:r>
      <w:r w:rsidRPr="002C1C25">
        <w:rPr>
          <w:rFonts w:asciiTheme="minorHAnsi" w:hAnsiTheme="minorHAnsi"/>
          <w:sz w:val="22"/>
          <w:szCs w:val="22"/>
          <w:lang w:val="en-GB"/>
        </w:rPr>
        <w:t xml:space="preserve"> </w:t>
      </w:r>
      <w:r w:rsidRPr="002C1C25">
        <w:rPr>
          <w:rFonts w:asciiTheme="minorHAnsi" w:hAnsiTheme="minorHAnsi"/>
          <w:sz w:val="22"/>
          <w:szCs w:val="22"/>
        </w:rPr>
        <w:t>ήταν</w:t>
      </w:r>
      <w:r w:rsidRPr="002C1C25">
        <w:rPr>
          <w:rFonts w:asciiTheme="minorHAnsi" w:hAnsiTheme="minorHAnsi"/>
          <w:sz w:val="22"/>
          <w:szCs w:val="22"/>
          <w:lang w:val="en-GB"/>
        </w:rPr>
        <w:t xml:space="preserve"> </w:t>
      </w:r>
      <w:r w:rsidRPr="002C1C25">
        <w:rPr>
          <w:rFonts w:asciiTheme="minorHAnsi" w:hAnsiTheme="minorHAnsi"/>
          <w:sz w:val="22"/>
          <w:szCs w:val="22"/>
        </w:rPr>
        <w:t>πιο</w:t>
      </w:r>
      <w:r w:rsidRPr="002C1C25">
        <w:rPr>
          <w:rFonts w:asciiTheme="minorHAnsi" w:hAnsiTheme="minorHAnsi"/>
          <w:sz w:val="22"/>
          <w:szCs w:val="22"/>
          <w:lang w:val="en-GB"/>
        </w:rPr>
        <w:t xml:space="preserve"> </w:t>
      </w:r>
      <w:r w:rsidRPr="002C1C25">
        <w:rPr>
          <w:rFonts w:asciiTheme="minorHAnsi" w:hAnsiTheme="minorHAnsi"/>
          <w:sz w:val="22"/>
          <w:szCs w:val="22"/>
        </w:rPr>
        <w:t>ώριμη</w:t>
      </w:r>
      <w:r w:rsidRPr="002C1C25">
        <w:rPr>
          <w:rFonts w:asciiTheme="minorHAnsi" w:hAnsiTheme="minorHAnsi"/>
          <w:sz w:val="22"/>
          <w:szCs w:val="22"/>
          <w:lang w:val="en-GB"/>
        </w:rPr>
        <w:t xml:space="preserve"> </w:t>
      </w:r>
      <w:r w:rsidRPr="002C1C25">
        <w:rPr>
          <w:rFonts w:asciiTheme="minorHAnsi" w:hAnsiTheme="minorHAnsi"/>
          <w:sz w:val="22"/>
          <w:szCs w:val="22"/>
        </w:rPr>
        <w:t>ιστορικά</w:t>
      </w:r>
      <w:r w:rsidRPr="002C1C25">
        <w:rPr>
          <w:rFonts w:asciiTheme="minorHAnsi" w:hAnsiTheme="minorHAnsi"/>
          <w:sz w:val="22"/>
          <w:szCs w:val="22"/>
          <w:lang w:val="en-GB"/>
        </w:rPr>
        <w:t xml:space="preserve"> </w:t>
      </w:r>
      <w:r w:rsidRPr="002C1C25">
        <w:rPr>
          <w:rFonts w:asciiTheme="minorHAnsi" w:hAnsiTheme="minorHAnsi"/>
          <w:sz w:val="22"/>
          <w:szCs w:val="22"/>
        </w:rPr>
        <w:t>από</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Ρώμη</w:t>
      </w:r>
      <w:r w:rsidRPr="002C1C25">
        <w:rPr>
          <w:rFonts w:asciiTheme="minorHAnsi" w:hAnsiTheme="minorHAnsi"/>
          <w:sz w:val="22"/>
          <w:szCs w:val="22"/>
          <w:lang w:val="en-GB"/>
        </w:rPr>
        <w:t xml:space="preserve"> </w:t>
      </w:r>
      <w:r w:rsidRPr="002C1C25">
        <w:rPr>
          <w:rFonts w:asciiTheme="minorHAnsi" w:hAnsiTheme="minorHAnsi"/>
          <w:sz w:val="22"/>
          <w:szCs w:val="22"/>
        </w:rPr>
        <w:t>κατά</w:t>
      </w:r>
      <w:r w:rsidRPr="002C1C25">
        <w:rPr>
          <w:rFonts w:asciiTheme="minorHAnsi" w:hAnsiTheme="minorHAnsi"/>
          <w:sz w:val="22"/>
          <w:szCs w:val="22"/>
          <w:lang w:val="en-GB"/>
        </w:rPr>
        <w:t xml:space="preserve"> </w:t>
      </w:r>
      <w:r w:rsidRPr="002C1C25">
        <w:rPr>
          <w:rFonts w:asciiTheme="minorHAnsi" w:hAnsiTheme="minorHAnsi"/>
          <w:sz w:val="22"/>
          <w:szCs w:val="22"/>
        </w:rPr>
        <w:t>τον</w:t>
      </w:r>
      <w:r w:rsidRPr="002C1C25">
        <w:rPr>
          <w:rFonts w:asciiTheme="minorHAnsi" w:hAnsiTheme="minorHAnsi"/>
          <w:sz w:val="22"/>
          <w:szCs w:val="22"/>
          <w:lang w:val="en-GB"/>
        </w:rPr>
        <w:t xml:space="preserve"> 5</w:t>
      </w:r>
      <w:r w:rsidRPr="002C1C25">
        <w:rPr>
          <w:rFonts w:asciiTheme="minorHAnsi" w:hAnsiTheme="minorHAnsi"/>
          <w:sz w:val="22"/>
          <w:szCs w:val="22"/>
          <w:vertAlign w:val="superscript"/>
        </w:rPr>
        <w:t>ο</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4</w:t>
      </w:r>
      <w:r w:rsidRPr="002C1C25">
        <w:rPr>
          <w:rFonts w:asciiTheme="minorHAnsi" w:hAnsiTheme="minorHAnsi"/>
          <w:sz w:val="22"/>
          <w:szCs w:val="22"/>
          <w:vertAlign w:val="superscript"/>
        </w:rPr>
        <w:t>ο</w:t>
      </w:r>
      <w:r w:rsidRPr="002C1C25">
        <w:rPr>
          <w:rFonts w:asciiTheme="minorHAnsi" w:hAnsiTheme="minorHAnsi"/>
          <w:sz w:val="22"/>
          <w:szCs w:val="22"/>
          <w:lang w:val="en-GB"/>
        </w:rPr>
        <w:t xml:space="preserve"> </w:t>
      </w:r>
      <w:r w:rsidRPr="002C1C25">
        <w:rPr>
          <w:rFonts w:asciiTheme="minorHAnsi" w:hAnsiTheme="minorHAnsi"/>
          <w:sz w:val="22"/>
          <w:szCs w:val="22"/>
        </w:rPr>
        <w:t>αιώνα</w:t>
      </w:r>
      <w:r w:rsidRPr="002C1C25">
        <w:rPr>
          <w:rFonts w:asciiTheme="minorHAnsi" w:hAnsiTheme="minorHAnsi"/>
          <w:sz w:val="22"/>
          <w:szCs w:val="22"/>
          <w:lang w:val="en-GB"/>
        </w:rPr>
        <w:t xml:space="preserve"> </w:t>
      </w:r>
      <w:r w:rsidRPr="002C1C25">
        <w:rPr>
          <w:rFonts w:asciiTheme="minorHAnsi" w:hAnsiTheme="minorHAnsi"/>
          <w:sz w:val="22"/>
          <w:szCs w:val="22"/>
        </w:rPr>
        <w:t>π</w:t>
      </w:r>
      <w:r w:rsidRPr="002C1C25">
        <w:rPr>
          <w:rFonts w:asciiTheme="minorHAnsi" w:hAnsiTheme="minorHAnsi"/>
          <w:sz w:val="22"/>
          <w:szCs w:val="22"/>
          <w:lang w:val="en-GB"/>
        </w:rPr>
        <w:t>.</w:t>
      </w:r>
      <w:r w:rsidRPr="002C1C25">
        <w:rPr>
          <w:rFonts w:asciiTheme="minorHAnsi" w:hAnsiTheme="minorHAnsi"/>
          <w:sz w:val="22"/>
          <w:szCs w:val="22"/>
        </w:rPr>
        <w:t>Χ</w:t>
      </w:r>
      <w:r w:rsidRPr="002C1C25">
        <w:rPr>
          <w:rFonts w:asciiTheme="minorHAnsi" w:hAnsiTheme="minorHAnsi"/>
          <w:sz w:val="22"/>
          <w:szCs w:val="22"/>
          <w:lang w:val="en-GB"/>
        </w:rPr>
        <w:t xml:space="preserve">. </w:t>
      </w:r>
      <w:r w:rsidRPr="002C1C25">
        <w:rPr>
          <w:rFonts w:asciiTheme="minorHAnsi" w:hAnsiTheme="minorHAnsi"/>
          <w:sz w:val="22"/>
          <w:szCs w:val="22"/>
        </w:rPr>
        <w:t>για</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διεκδίκηση</w:t>
      </w:r>
      <w:r w:rsidRPr="002C1C25">
        <w:rPr>
          <w:rFonts w:asciiTheme="minorHAnsi" w:hAnsiTheme="minorHAnsi"/>
          <w:sz w:val="22"/>
          <w:szCs w:val="22"/>
          <w:lang w:val="en-GB"/>
        </w:rPr>
        <w:t xml:space="preserve"> </w:t>
      </w:r>
      <w:r w:rsidRPr="002C1C25">
        <w:rPr>
          <w:rFonts w:asciiTheme="minorHAnsi" w:hAnsiTheme="minorHAnsi"/>
          <w:sz w:val="22"/>
          <w:szCs w:val="22"/>
        </w:rPr>
        <w:t>αυτού</w:t>
      </w:r>
      <w:r w:rsidRPr="002C1C25">
        <w:rPr>
          <w:rFonts w:asciiTheme="minorHAnsi" w:hAnsiTheme="minorHAnsi"/>
          <w:sz w:val="22"/>
          <w:szCs w:val="22"/>
          <w:lang w:val="en-GB"/>
        </w:rPr>
        <w:t xml:space="preserve"> </w:t>
      </w:r>
      <w:r w:rsidRPr="002C1C25">
        <w:rPr>
          <w:rFonts w:asciiTheme="minorHAnsi" w:hAnsiTheme="minorHAnsi"/>
          <w:sz w:val="22"/>
          <w:szCs w:val="22"/>
        </w:rPr>
        <w:t>του</w:t>
      </w:r>
      <w:r w:rsidRPr="002C1C25">
        <w:rPr>
          <w:rFonts w:asciiTheme="minorHAnsi" w:hAnsiTheme="minorHAnsi"/>
          <w:sz w:val="22"/>
          <w:szCs w:val="22"/>
          <w:lang w:val="en-GB"/>
        </w:rPr>
        <w:t xml:space="preserve"> </w:t>
      </w:r>
      <w:r w:rsidRPr="002C1C25">
        <w:rPr>
          <w:rFonts w:asciiTheme="minorHAnsi" w:hAnsiTheme="minorHAnsi"/>
          <w:sz w:val="22"/>
          <w:szCs w:val="22"/>
        </w:rPr>
        <w:t>ρόλου</w:t>
      </w:r>
      <w:r w:rsidRPr="002C1C25">
        <w:rPr>
          <w:rFonts w:asciiTheme="minorHAnsi" w:hAnsiTheme="minorHAnsi"/>
          <w:sz w:val="22"/>
          <w:szCs w:val="22"/>
          <w:lang w:val="en-GB"/>
        </w:rPr>
        <w:t xml:space="preserve"> </w:t>
      </w:r>
      <w:r w:rsidRPr="002C1C25">
        <w:rPr>
          <w:rFonts w:asciiTheme="minorHAnsi" w:hAnsiTheme="minorHAnsi"/>
          <w:sz w:val="22"/>
          <w:szCs w:val="22"/>
        </w:rPr>
        <w:t>στη</w:t>
      </w:r>
      <w:r w:rsidRPr="002C1C25">
        <w:rPr>
          <w:rFonts w:asciiTheme="minorHAnsi" w:hAnsiTheme="minorHAnsi"/>
          <w:sz w:val="22"/>
          <w:szCs w:val="22"/>
          <w:lang w:val="en-GB"/>
        </w:rPr>
        <w:t xml:space="preserve"> </w:t>
      </w:r>
      <w:r w:rsidRPr="002C1C25">
        <w:rPr>
          <w:rFonts w:asciiTheme="minorHAnsi" w:hAnsiTheme="minorHAnsi"/>
          <w:sz w:val="22"/>
          <w:szCs w:val="22"/>
        </w:rPr>
        <w:t>Μεσόγειο</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sz w:val="22"/>
          <w:szCs w:val="22"/>
        </w:rPr>
        <w:t>πολιτική</w:t>
      </w:r>
      <w:r w:rsidRPr="002C1C25">
        <w:rPr>
          <w:rFonts w:asciiTheme="minorHAnsi" w:hAnsiTheme="minorHAnsi"/>
          <w:sz w:val="22"/>
          <w:szCs w:val="22"/>
          <w:lang w:val="en-GB"/>
        </w:rPr>
        <w:t xml:space="preserve"> </w:t>
      </w:r>
      <w:r w:rsidRPr="002C1C25">
        <w:rPr>
          <w:rFonts w:asciiTheme="minorHAnsi" w:hAnsiTheme="minorHAnsi"/>
          <w:sz w:val="22"/>
          <w:szCs w:val="22"/>
        </w:rPr>
        <w:t>ρητορική</w:t>
      </w:r>
      <w:r w:rsidRPr="002C1C25">
        <w:rPr>
          <w:rFonts w:asciiTheme="minorHAnsi" w:hAnsiTheme="minorHAnsi"/>
          <w:sz w:val="22"/>
          <w:szCs w:val="22"/>
          <w:lang w:val="en-GB"/>
        </w:rPr>
        <w:t xml:space="preserve">, </w:t>
      </w:r>
      <w:r w:rsidRPr="002C1C25">
        <w:rPr>
          <w:rFonts w:asciiTheme="minorHAnsi" w:hAnsiTheme="minorHAnsi"/>
          <w:sz w:val="22"/>
          <w:szCs w:val="22"/>
        </w:rPr>
        <w:t>καθώς</w:t>
      </w:r>
      <w:r w:rsidRPr="002C1C25">
        <w:rPr>
          <w:rFonts w:asciiTheme="minorHAnsi" w:hAnsiTheme="minorHAnsi"/>
          <w:sz w:val="22"/>
          <w:szCs w:val="22"/>
          <w:lang w:val="en-GB"/>
        </w:rPr>
        <w:t xml:space="preserve"> </w:t>
      </w:r>
      <w:r w:rsidRPr="002C1C25">
        <w:rPr>
          <w:rFonts w:asciiTheme="minorHAnsi" w:hAnsiTheme="minorHAnsi"/>
          <w:sz w:val="22"/>
          <w:szCs w:val="22"/>
        </w:rPr>
        <w:t>παρακολουθούσε</w:t>
      </w:r>
      <w:r w:rsidRPr="002C1C25">
        <w:rPr>
          <w:rFonts w:asciiTheme="minorHAnsi" w:hAnsiTheme="minorHAnsi"/>
          <w:sz w:val="22"/>
          <w:szCs w:val="22"/>
          <w:lang w:val="en-GB"/>
        </w:rPr>
        <w:t xml:space="preserve"> </w:t>
      </w:r>
      <w:r w:rsidRPr="002C1C25">
        <w:rPr>
          <w:rFonts w:asciiTheme="minorHAnsi" w:hAnsiTheme="minorHAnsi"/>
          <w:sz w:val="22"/>
          <w:szCs w:val="22"/>
        </w:rPr>
        <w:t>αυτήν</w:t>
      </w:r>
      <w:r w:rsidRPr="002C1C25">
        <w:rPr>
          <w:rFonts w:asciiTheme="minorHAnsi" w:hAnsiTheme="minorHAnsi"/>
          <w:sz w:val="22"/>
          <w:szCs w:val="22"/>
          <w:lang w:val="en-GB"/>
        </w:rPr>
        <w:t xml:space="preserve"> </w:t>
      </w:r>
      <w:r w:rsidRPr="002C1C25">
        <w:rPr>
          <w:rFonts w:asciiTheme="minorHAnsi" w:hAnsiTheme="minorHAnsi"/>
          <w:sz w:val="22"/>
          <w:szCs w:val="22"/>
        </w:rPr>
        <w:t>την</w:t>
      </w:r>
      <w:r w:rsidRPr="002C1C25">
        <w:rPr>
          <w:rFonts w:asciiTheme="minorHAnsi" w:hAnsiTheme="minorHAnsi"/>
          <w:sz w:val="22"/>
          <w:szCs w:val="22"/>
          <w:lang w:val="en-GB"/>
        </w:rPr>
        <w:t xml:space="preserve"> </w:t>
      </w:r>
      <w:r w:rsidRPr="002C1C25">
        <w:rPr>
          <w:rFonts w:asciiTheme="minorHAnsi" w:hAnsiTheme="minorHAnsi"/>
          <w:sz w:val="22"/>
          <w:szCs w:val="22"/>
        </w:rPr>
        <w:t>προσπάθεια</w:t>
      </w:r>
      <w:r w:rsidRPr="002C1C25">
        <w:rPr>
          <w:rFonts w:asciiTheme="minorHAnsi" w:hAnsiTheme="minorHAnsi"/>
          <w:sz w:val="22"/>
          <w:szCs w:val="22"/>
          <w:lang w:val="en-GB"/>
        </w:rPr>
        <w:t xml:space="preserve">, </w:t>
      </w:r>
      <w:r w:rsidRPr="002C1C25">
        <w:rPr>
          <w:rFonts w:asciiTheme="minorHAnsi" w:hAnsiTheme="minorHAnsi"/>
          <w:sz w:val="22"/>
          <w:szCs w:val="22"/>
        </w:rPr>
        <w:t>άκμασε</w:t>
      </w:r>
      <w:r w:rsidRPr="002C1C25">
        <w:rPr>
          <w:rFonts w:asciiTheme="minorHAnsi" w:hAnsiTheme="minorHAnsi"/>
          <w:sz w:val="22"/>
          <w:szCs w:val="22"/>
          <w:lang w:val="en-GB"/>
        </w:rPr>
        <w:t xml:space="preserve"> </w:t>
      </w:r>
      <w:r w:rsidRPr="002C1C25">
        <w:rPr>
          <w:rFonts w:asciiTheme="minorHAnsi" w:hAnsiTheme="minorHAnsi"/>
          <w:sz w:val="22"/>
          <w:szCs w:val="22"/>
        </w:rPr>
        <w:t>πολύ</w:t>
      </w:r>
      <w:r w:rsidRPr="002C1C25">
        <w:rPr>
          <w:rFonts w:asciiTheme="minorHAnsi" w:hAnsiTheme="minorHAnsi"/>
          <w:sz w:val="22"/>
          <w:szCs w:val="22"/>
          <w:lang w:val="en-GB"/>
        </w:rPr>
        <w:t xml:space="preserve"> </w:t>
      </w:r>
      <w:r w:rsidRPr="002C1C25">
        <w:rPr>
          <w:rFonts w:asciiTheme="minorHAnsi" w:hAnsiTheme="minorHAnsi"/>
          <w:sz w:val="22"/>
          <w:szCs w:val="22"/>
        </w:rPr>
        <w:t>περισσότερο</w:t>
      </w:r>
      <w:r w:rsidRPr="002C1C25">
        <w:rPr>
          <w:rFonts w:asciiTheme="minorHAnsi" w:hAnsiTheme="minorHAnsi"/>
          <w:sz w:val="22"/>
          <w:szCs w:val="22"/>
          <w:lang w:val="en-GB"/>
        </w:rPr>
        <w:t xml:space="preserve"> </w:t>
      </w:r>
      <w:r w:rsidRPr="002C1C25">
        <w:rPr>
          <w:rFonts w:asciiTheme="minorHAnsi" w:hAnsiTheme="minorHAnsi"/>
          <w:sz w:val="22"/>
          <w:szCs w:val="22"/>
        </w:rPr>
        <w:t>σε</w:t>
      </w:r>
      <w:r w:rsidRPr="002C1C25">
        <w:rPr>
          <w:rFonts w:asciiTheme="minorHAnsi" w:hAnsiTheme="minorHAnsi"/>
          <w:sz w:val="22"/>
          <w:szCs w:val="22"/>
          <w:lang w:val="en-GB"/>
        </w:rPr>
        <w:t xml:space="preserve"> </w:t>
      </w:r>
      <w:r w:rsidRPr="002C1C25">
        <w:rPr>
          <w:rFonts w:asciiTheme="minorHAnsi" w:hAnsiTheme="minorHAnsi"/>
          <w:sz w:val="22"/>
          <w:szCs w:val="22"/>
        </w:rPr>
        <w:t>αυτήν</w:t>
      </w:r>
      <w:r w:rsidRPr="002C1C25">
        <w:rPr>
          <w:rFonts w:asciiTheme="minorHAnsi" w:hAnsiTheme="minorHAnsi"/>
          <w:sz w:val="22"/>
          <w:szCs w:val="22"/>
          <w:lang w:val="en-GB"/>
        </w:rPr>
        <w:t>.</w:t>
      </w:r>
    </w:p>
    <w:p w:rsidR="002C1C25" w:rsidRPr="002C1C25" w:rsidRDefault="002C1C25" w:rsidP="002C1C25">
      <w:pPr>
        <w:pStyle w:val="NormalWeb"/>
        <w:spacing w:after="0" w:line="360" w:lineRule="auto"/>
        <w:rPr>
          <w:rFonts w:asciiTheme="minorHAnsi" w:hAnsiTheme="minorHAnsi"/>
          <w:sz w:val="22"/>
          <w:szCs w:val="22"/>
          <w:lang w:val="en-GB"/>
        </w:rPr>
      </w:pP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i/>
          <w:iCs/>
          <w:sz w:val="22"/>
          <w:szCs w:val="22"/>
        </w:rPr>
        <w:t>δημοκρατία</w:t>
      </w:r>
      <w:r w:rsidRPr="002C1C25">
        <w:rPr>
          <w:rFonts w:asciiTheme="minorHAnsi" w:hAnsiTheme="minorHAnsi"/>
          <w:i/>
          <w:iCs/>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Αθήνας</w:t>
      </w:r>
      <w:r w:rsidRPr="002C1C25">
        <w:rPr>
          <w:rFonts w:asciiTheme="minorHAnsi" w:hAnsiTheme="minorHAnsi"/>
          <w:sz w:val="22"/>
          <w:szCs w:val="22"/>
          <w:lang w:val="en-GB"/>
        </w:rPr>
        <w:t xml:space="preserve">, </w:t>
      </w:r>
      <w:r w:rsidRPr="002C1C25">
        <w:rPr>
          <w:rFonts w:asciiTheme="minorHAnsi" w:hAnsiTheme="minorHAnsi"/>
          <w:sz w:val="22"/>
          <w:szCs w:val="22"/>
        </w:rPr>
        <w:t>όμως</w:t>
      </w:r>
      <w:r w:rsidRPr="002C1C25">
        <w:rPr>
          <w:rFonts w:asciiTheme="minorHAnsi" w:hAnsiTheme="minorHAnsi"/>
          <w:sz w:val="22"/>
          <w:szCs w:val="22"/>
          <w:lang w:val="en-GB"/>
        </w:rPr>
        <w:t xml:space="preserve">, </w:t>
      </w:r>
      <w:r w:rsidRPr="002C1C25">
        <w:rPr>
          <w:rFonts w:asciiTheme="minorHAnsi" w:hAnsiTheme="minorHAnsi"/>
          <w:sz w:val="22"/>
          <w:szCs w:val="22"/>
        </w:rPr>
        <w:t>δεν</w:t>
      </w:r>
      <w:r w:rsidRPr="002C1C25">
        <w:rPr>
          <w:rFonts w:asciiTheme="minorHAnsi" w:hAnsiTheme="minorHAnsi"/>
          <w:sz w:val="22"/>
          <w:szCs w:val="22"/>
          <w:lang w:val="en-GB"/>
        </w:rPr>
        <w:t xml:space="preserve"> </w:t>
      </w:r>
      <w:r w:rsidRPr="002C1C25">
        <w:rPr>
          <w:rFonts w:asciiTheme="minorHAnsi" w:hAnsiTheme="minorHAnsi"/>
          <w:sz w:val="22"/>
          <w:szCs w:val="22"/>
        </w:rPr>
        <w:t>κατάφερε</w:t>
      </w:r>
      <w:r w:rsidRPr="002C1C25">
        <w:rPr>
          <w:rFonts w:asciiTheme="minorHAnsi" w:hAnsiTheme="minorHAnsi"/>
          <w:sz w:val="22"/>
          <w:szCs w:val="22"/>
          <w:lang w:val="en-GB"/>
        </w:rPr>
        <w:t xml:space="preserve"> </w:t>
      </w:r>
      <w:r w:rsidRPr="002C1C25">
        <w:rPr>
          <w:rFonts w:asciiTheme="minorHAnsi" w:hAnsiTheme="minorHAnsi"/>
          <w:sz w:val="22"/>
          <w:szCs w:val="22"/>
        </w:rPr>
        <w:t>να</w:t>
      </w:r>
      <w:r w:rsidRPr="002C1C25">
        <w:rPr>
          <w:rFonts w:asciiTheme="minorHAnsi" w:hAnsiTheme="minorHAnsi"/>
          <w:sz w:val="22"/>
          <w:szCs w:val="22"/>
          <w:lang w:val="en-GB"/>
        </w:rPr>
        <w:t xml:space="preserve"> </w:t>
      </w:r>
      <w:r w:rsidRPr="002C1C25">
        <w:rPr>
          <w:rFonts w:asciiTheme="minorHAnsi" w:hAnsiTheme="minorHAnsi"/>
          <w:sz w:val="22"/>
          <w:szCs w:val="22"/>
        </w:rPr>
        <w:t>πετύχει</w:t>
      </w:r>
      <w:r w:rsidRPr="002C1C25">
        <w:rPr>
          <w:rFonts w:asciiTheme="minorHAnsi" w:hAnsiTheme="minorHAnsi"/>
          <w:sz w:val="22"/>
          <w:szCs w:val="22"/>
          <w:lang w:val="en-GB"/>
        </w:rPr>
        <w:t xml:space="preserve"> </w:t>
      </w:r>
      <w:r w:rsidRPr="002C1C25">
        <w:rPr>
          <w:rFonts w:asciiTheme="minorHAnsi" w:hAnsiTheme="minorHAnsi"/>
          <w:sz w:val="22"/>
          <w:szCs w:val="22"/>
        </w:rPr>
        <w:t>τον</w:t>
      </w:r>
      <w:r w:rsidRPr="002C1C25">
        <w:rPr>
          <w:rFonts w:asciiTheme="minorHAnsi" w:hAnsiTheme="minorHAnsi"/>
          <w:sz w:val="22"/>
          <w:szCs w:val="22"/>
          <w:lang w:val="en-GB"/>
        </w:rPr>
        <w:t xml:space="preserve"> </w:t>
      </w:r>
      <w:r w:rsidRPr="002C1C25">
        <w:rPr>
          <w:rFonts w:asciiTheme="minorHAnsi" w:hAnsiTheme="minorHAnsi"/>
          <w:sz w:val="22"/>
          <w:szCs w:val="22"/>
        </w:rPr>
        <w:t>πολιτικό</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στόχο</w:t>
      </w:r>
      <w:r w:rsidRPr="002C1C25">
        <w:rPr>
          <w:rFonts w:asciiTheme="minorHAnsi" w:hAnsiTheme="minorHAnsi"/>
          <w:sz w:val="22"/>
          <w:szCs w:val="22"/>
          <w:lang w:val="en-GB"/>
        </w:rPr>
        <w:t xml:space="preserve">, </w:t>
      </w:r>
      <w:r w:rsidRPr="002C1C25">
        <w:rPr>
          <w:rFonts w:asciiTheme="minorHAnsi" w:hAnsiTheme="minorHAnsi"/>
          <w:sz w:val="22"/>
          <w:szCs w:val="22"/>
        </w:rPr>
        <w:t>κυρίως</w:t>
      </w:r>
      <w:r w:rsidRPr="002C1C25">
        <w:rPr>
          <w:rFonts w:asciiTheme="minorHAnsi" w:hAnsiTheme="minorHAnsi"/>
          <w:sz w:val="22"/>
          <w:szCs w:val="22"/>
          <w:lang w:val="en-GB"/>
        </w:rPr>
        <w:t xml:space="preserve"> </w:t>
      </w:r>
      <w:r w:rsidRPr="002C1C25">
        <w:rPr>
          <w:rFonts w:asciiTheme="minorHAnsi" w:hAnsiTheme="minorHAnsi"/>
          <w:sz w:val="22"/>
          <w:szCs w:val="22"/>
        </w:rPr>
        <w:t>λόγω</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ροπής</w:t>
      </w:r>
      <w:r w:rsidRPr="002C1C25">
        <w:rPr>
          <w:rFonts w:asciiTheme="minorHAnsi" w:hAnsiTheme="minorHAnsi"/>
          <w:sz w:val="22"/>
          <w:szCs w:val="22"/>
          <w:lang w:val="en-GB"/>
        </w:rPr>
        <w:t xml:space="preserve"> </w:t>
      </w:r>
      <w:r w:rsidRPr="002C1C25">
        <w:rPr>
          <w:rFonts w:asciiTheme="minorHAnsi" w:hAnsiTheme="minorHAnsi"/>
          <w:sz w:val="22"/>
          <w:szCs w:val="22"/>
        </w:rPr>
        <w:t>των</w:t>
      </w:r>
      <w:r w:rsidRPr="002C1C25">
        <w:rPr>
          <w:rFonts w:asciiTheme="minorHAnsi" w:hAnsiTheme="minorHAnsi"/>
          <w:sz w:val="22"/>
          <w:szCs w:val="22"/>
          <w:lang w:val="en-GB"/>
        </w:rPr>
        <w:t xml:space="preserve"> </w:t>
      </w:r>
      <w:r w:rsidRPr="002C1C25">
        <w:rPr>
          <w:rFonts w:asciiTheme="minorHAnsi" w:hAnsiTheme="minorHAnsi"/>
          <w:sz w:val="22"/>
          <w:szCs w:val="22"/>
        </w:rPr>
        <w:t>επιγόνων</w:t>
      </w:r>
      <w:r w:rsidRPr="002C1C25">
        <w:rPr>
          <w:rFonts w:asciiTheme="minorHAnsi" w:hAnsiTheme="minorHAnsi"/>
          <w:sz w:val="22"/>
          <w:szCs w:val="22"/>
          <w:lang w:val="en-GB"/>
        </w:rPr>
        <w:t xml:space="preserve"> </w:t>
      </w:r>
      <w:r w:rsidRPr="002C1C25">
        <w:rPr>
          <w:rFonts w:asciiTheme="minorHAnsi" w:hAnsiTheme="minorHAnsi"/>
          <w:sz w:val="22"/>
          <w:szCs w:val="22"/>
        </w:rPr>
        <w:t>του</w:t>
      </w:r>
      <w:r w:rsidRPr="002C1C25">
        <w:rPr>
          <w:rFonts w:asciiTheme="minorHAnsi" w:hAnsiTheme="minorHAnsi"/>
          <w:sz w:val="22"/>
          <w:szCs w:val="22"/>
          <w:lang w:val="en-GB"/>
        </w:rPr>
        <w:t xml:space="preserve"> </w:t>
      </w:r>
      <w:r w:rsidRPr="002C1C25">
        <w:rPr>
          <w:rFonts w:asciiTheme="minorHAnsi" w:hAnsiTheme="minorHAnsi"/>
          <w:sz w:val="22"/>
          <w:szCs w:val="22"/>
        </w:rPr>
        <w:t>Περικλέους</w:t>
      </w:r>
      <w:r w:rsidRPr="002C1C25">
        <w:rPr>
          <w:rFonts w:asciiTheme="minorHAnsi" w:hAnsiTheme="minorHAnsi"/>
          <w:sz w:val="22"/>
          <w:szCs w:val="22"/>
          <w:lang w:val="en-GB"/>
        </w:rPr>
        <w:t xml:space="preserve"> </w:t>
      </w:r>
      <w:r w:rsidRPr="002C1C25">
        <w:rPr>
          <w:rFonts w:asciiTheme="minorHAnsi" w:hAnsiTheme="minorHAnsi"/>
          <w:sz w:val="22"/>
          <w:szCs w:val="22"/>
        </w:rPr>
        <w:t>προς</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δημαγωγία</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σκυτάλη</w:t>
      </w:r>
      <w:r w:rsidRPr="002C1C25">
        <w:rPr>
          <w:rFonts w:asciiTheme="minorHAnsi" w:hAnsiTheme="minorHAnsi"/>
          <w:sz w:val="22"/>
          <w:szCs w:val="22"/>
          <w:lang w:val="en-GB"/>
        </w:rPr>
        <w:t xml:space="preserve">, </w:t>
      </w:r>
      <w:r w:rsidRPr="002C1C25">
        <w:rPr>
          <w:rFonts w:asciiTheme="minorHAnsi" w:hAnsiTheme="minorHAnsi"/>
          <w:sz w:val="22"/>
          <w:szCs w:val="22"/>
        </w:rPr>
        <w:t>λοιπόν</w:t>
      </w:r>
      <w:r w:rsidRPr="002C1C25">
        <w:rPr>
          <w:rFonts w:asciiTheme="minorHAnsi" w:hAnsiTheme="minorHAnsi"/>
          <w:sz w:val="22"/>
          <w:szCs w:val="22"/>
          <w:lang w:val="en-GB"/>
        </w:rPr>
        <w:t xml:space="preserve">, </w:t>
      </w:r>
      <w:r w:rsidRPr="002C1C25">
        <w:rPr>
          <w:rFonts w:asciiTheme="minorHAnsi" w:hAnsiTheme="minorHAnsi"/>
          <w:sz w:val="22"/>
          <w:szCs w:val="22"/>
        </w:rPr>
        <w:t>παίρνει</w:t>
      </w:r>
      <w:r w:rsidRPr="002C1C25">
        <w:rPr>
          <w:rFonts w:asciiTheme="minorHAnsi" w:hAnsiTheme="minorHAnsi"/>
          <w:sz w:val="22"/>
          <w:szCs w:val="22"/>
          <w:lang w:val="en-GB"/>
        </w:rPr>
        <w:t xml:space="preserve"> </w:t>
      </w:r>
      <w:r w:rsidRPr="002C1C25">
        <w:rPr>
          <w:rFonts w:asciiTheme="minorHAnsi" w:hAnsiTheme="minorHAnsi"/>
          <w:sz w:val="22"/>
          <w:szCs w:val="22"/>
        </w:rPr>
        <w:t>στη</w:t>
      </w:r>
      <w:r w:rsidRPr="002C1C25">
        <w:rPr>
          <w:rFonts w:asciiTheme="minorHAnsi" w:hAnsiTheme="minorHAnsi"/>
          <w:sz w:val="22"/>
          <w:szCs w:val="22"/>
          <w:lang w:val="en-GB"/>
        </w:rPr>
        <w:t xml:space="preserve"> </w:t>
      </w:r>
      <w:r w:rsidRPr="002C1C25">
        <w:rPr>
          <w:rFonts w:asciiTheme="minorHAnsi" w:hAnsiTheme="minorHAnsi"/>
          <w:sz w:val="22"/>
          <w:szCs w:val="22"/>
        </w:rPr>
        <w:t>συνέχεια</w:t>
      </w:r>
      <w:r w:rsidRPr="002C1C25">
        <w:rPr>
          <w:rFonts w:asciiTheme="minorHAnsi" w:hAnsiTheme="minorHAnsi"/>
          <w:sz w:val="22"/>
          <w:szCs w:val="22"/>
          <w:lang w:val="en-GB"/>
        </w:rPr>
        <w:t xml:space="preserve"> </w:t>
      </w:r>
      <w:r w:rsidRPr="002C1C25">
        <w:rPr>
          <w:rFonts w:asciiTheme="minorHAnsi" w:hAnsiTheme="minorHAnsi"/>
          <w:sz w:val="22"/>
          <w:szCs w:val="22"/>
        </w:rPr>
        <w:t>για</w:t>
      </w:r>
      <w:r w:rsidRPr="002C1C25">
        <w:rPr>
          <w:rFonts w:asciiTheme="minorHAnsi" w:hAnsiTheme="minorHAnsi"/>
          <w:sz w:val="22"/>
          <w:szCs w:val="22"/>
          <w:lang w:val="en-GB"/>
        </w:rPr>
        <w:t xml:space="preserve"> </w:t>
      </w:r>
      <w:r w:rsidRPr="002C1C25">
        <w:rPr>
          <w:rFonts w:asciiTheme="minorHAnsi" w:hAnsiTheme="minorHAnsi"/>
          <w:sz w:val="22"/>
          <w:szCs w:val="22"/>
        </w:rPr>
        <w:t>λογαριασμό</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δημοκρατίας</w:t>
      </w:r>
      <w:r w:rsidRPr="002C1C25">
        <w:rPr>
          <w:rFonts w:asciiTheme="minorHAnsi" w:hAnsiTheme="minorHAnsi"/>
          <w:sz w:val="22"/>
          <w:szCs w:val="22"/>
          <w:lang w:val="en-GB"/>
        </w:rPr>
        <w:t xml:space="preserve"> -</w:t>
      </w:r>
      <w:r w:rsidRPr="002C1C25">
        <w:rPr>
          <w:rFonts w:asciiTheme="minorHAnsi" w:hAnsiTheme="minorHAnsi"/>
          <w:sz w:val="22"/>
          <w:szCs w:val="22"/>
        </w:rPr>
        <w:t>διαφορετικού</w:t>
      </w:r>
      <w:r w:rsidRPr="002C1C25">
        <w:rPr>
          <w:rFonts w:asciiTheme="minorHAnsi" w:hAnsiTheme="minorHAnsi"/>
          <w:sz w:val="22"/>
          <w:szCs w:val="22"/>
          <w:lang w:val="en-GB"/>
        </w:rPr>
        <w:t xml:space="preserve"> </w:t>
      </w:r>
      <w:r w:rsidRPr="002C1C25">
        <w:rPr>
          <w:rFonts w:asciiTheme="minorHAnsi" w:hAnsiTheme="minorHAnsi"/>
          <w:sz w:val="22"/>
          <w:szCs w:val="22"/>
        </w:rPr>
        <w:t>όμως</w:t>
      </w:r>
      <w:r w:rsidRPr="002C1C25">
        <w:rPr>
          <w:rFonts w:asciiTheme="minorHAnsi" w:hAnsiTheme="minorHAnsi"/>
          <w:sz w:val="22"/>
          <w:szCs w:val="22"/>
          <w:lang w:val="en-GB"/>
        </w:rPr>
        <w:t xml:space="preserve"> </w:t>
      </w:r>
      <w:r w:rsidRPr="002C1C25">
        <w:rPr>
          <w:rFonts w:asciiTheme="minorHAnsi" w:hAnsiTheme="minorHAnsi"/>
          <w:sz w:val="22"/>
          <w:szCs w:val="22"/>
        </w:rPr>
        <w:t>τύπου</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i/>
          <w:iCs/>
          <w:sz w:val="22"/>
          <w:szCs w:val="22"/>
          <w:lang w:val="en-US"/>
        </w:rPr>
        <w:t>res</w:t>
      </w:r>
      <w:r w:rsidRPr="002C1C25">
        <w:rPr>
          <w:rFonts w:asciiTheme="minorHAnsi" w:hAnsiTheme="minorHAnsi"/>
          <w:i/>
          <w:iCs/>
          <w:sz w:val="22"/>
          <w:szCs w:val="22"/>
          <w:lang w:val="en-GB"/>
        </w:rPr>
        <w:t xml:space="preserve"> </w:t>
      </w:r>
      <w:proofErr w:type="spellStart"/>
      <w:r w:rsidRPr="002C1C25">
        <w:rPr>
          <w:rFonts w:asciiTheme="minorHAnsi" w:hAnsiTheme="minorHAnsi"/>
          <w:i/>
          <w:iCs/>
          <w:sz w:val="22"/>
          <w:szCs w:val="22"/>
          <w:lang w:val="en-US"/>
        </w:rPr>
        <w:t>publica</w:t>
      </w:r>
      <w:proofErr w:type="spellEnd"/>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Ρώμης</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sz w:val="22"/>
          <w:szCs w:val="22"/>
        </w:rPr>
        <w:t>ρωμαϊκή</w:t>
      </w:r>
      <w:r w:rsidRPr="002C1C25">
        <w:rPr>
          <w:rFonts w:asciiTheme="minorHAnsi" w:hAnsiTheme="minorHAnsi"/>
          <w:sz w:val="22"/>
          <w:szCs w:val="22"/>
          <w:lang w:val="en-GB"/>
        </w:rPr>
        <w:t xml:space="preserve"> </w:t>
      </w:r>
      <w:r w:rsidRPr="002C1C25">
        <w:rPr>
          <w:rFonts w:asciiTheme="minorHAnsi" w:hAnsiTheme="minorHAnsi"/>
          <w:sz w:val="22"/>
          <w:szCs w:val="22"/>
        </w:rPr>
        <w:t>ρητορική</w:t>
      </w:r>
      <w:r w:rsidRPr="002C1C25">
        <w:rPr>
          <w:rFonts w:asciiTheme="minorHAnsi" w:hAnsiTheme="minorHAnsi"/>
          <w:sz w:val="22"/>
          <w:szCs w:val="22"/>
          <w:lang w:val="en-GB"/>
        </w:rPr>
        <w:t xml:space="preserve">, </w:t>
      </w:r>
      <w:r w:rsidRPr="002C1C25">
        <w:rPr>
          <w:rFonts w:asciiTheme="minorHAnsi" w:hAnsiTheme="minorHAnsi"/>
          <w:sz w:val="22"/>
          <w:szCs w:val="22"/>
        </w:rPr>
        <w:t>που</w:t>
      </w:r>
      <w:r w:rsidRPr="002C1C25">
        <w:rPr>
          <w:rFonts w:asciiTheme="minorHAnsi" w:hAnsiTheme="minorHAnsi"/>
          <w:sz w:val="22"/>
          <w:szCs w:val="22"/>
          <w:lang w:val="en-GB"/>
        </w:rPr>
        <w:t xml:space="preserve"> </w:t>
      </w:r>
      <w:r w:rsidRPr="002C1C25">
        <w:rPr>
          <w:rFonts w:asciiTheme="minorHAnsi" w:hAnsiTheme="minorHAnsi"/>
          <w:sz w:val="22"/>
          <w:szCs w:val="22"/>
        </w:rPr>
        <w:t>αξιοποιεί</w:t>
      </w:r>
      <w:r w:rsidRPr="002C1C25">
        <w:rPr>
          <w:rFonts w:asciiTheme="minorHAnsi" w:hAnsiTheme="minorHAnsi"/>
          <w:sz w:val="22"/>
          <w:szCs w:val="22"/>
          <w:lang w:val="en-GB"/>
        </w:rPr>
        <w:t xml:space="preserve"> </w:t>
      </w:r>
      <w:r w:rsidRPr="002C1C25">
        <w:rPr>
          <w:rFonts w:asciiTheme="minorHAnsi" w:hAnsiTheme="minorHAnsi"/>
          <w:sz w:val="22"/>
          <w:szCs w:val="22"/>
        </w:rPr>
        <w:t>γόνιμα</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αναπτύσσει</w:t>
      </w:r>
      <w:r w:rsidRPr="002C1C25">
        <w:rPr>
          <w:rFonts w:asciiTheme="minorHAnsi" w:hAnsiTheme="minorHAnsi"/>
          <w:sz w:val="22"/>
          <w:szCs w:val="22"/>
          <w:lang w:val="en-GB"/>
        </w:rPr>
        <w:t xml:space="preserve"> </w:t>
      </w:r>
      <w:r w:rsidRPr="002C1C25">
        <w:rPr>
          <w:rFonts w:asciiTheme="minorHAnsi" w:hAnsiTheme="minorHAnsi"/>
          <w:sz w:val="22"/>
          <w:szCs w:val="22"/>
        </w:rPr>
        <w:t>περαιτέρω</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τα</w:t>
      </w:r>
      <w:r w:rsidRPr="002C1C25">
        <w:rPr>
          <w:rFonts w:asciiTheme="minorHAnsi" w:hAnsiTheme="minorHAnsi"/>
          <w:sz w:val="22"/>
          <w:szCs w:val="22"/>
          <w:lang w:val="en-GB"/>
        </w:rPr>
        <w:t xml:space="preserve"> </w:t>
      </w:r>
      <w:r w:rsidRPr="002C1C25">
        <w:rPr>
          <w:rFonts w:asciiTheme="minorHAnsi" w:hAnsiTheme="minorHAnsi"/>
          <w:sz w:val="22"/>
          <w:szCs w:val="22"/>
        </w:rPr>
        <w:t>επιτεύγματα</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αθηναϊκής</w:t>
      </w:r>
      <w:r w:rsidRPr="002C1C25">
        <w:rPr>
          <w:rFonts w:asciiTheme="minorHAnsi" w:hAnsiTheme="minorHAnsi"/>
          <w:sz w:val="22"/>
          <w:szCs w:val="22"/>
          <w:lang w:val="en-GB"/>
        </w:rPr>
        <w:t xml:space="preserve">, </w:t>
      </w:r>
      <w:r w:rsidRPr="002C1C25">
        <w:rPr>
          <w:rFonts w:asciiTheme="minorHAnsi" w:hAnsiTheme="minorHAnsi"/>
          <w:sz w:val="22"/>
          <w:szCs w:val="22"/>
        </w:rPr>
        <w:t>με</w:t>
      </w:r>
      <w:r w:rsidRPr="002C1C25">
        <w:rPr>
          <w:rFonts w:asciiTheme="minorHAnsi" w:hAnsiTheme="minorHAnsi"/>
          <w:sz w:val="22"/>
          <w:szCs w:val="22"/>
          <w:lang w:val="en-GB"/>
        </w:rPr>
        <w:t xml:space="preserve"> </w:t>
      </w:r>
      <w:r w:rsidRPr="002C1C25">
        <w:rPr>
          <w:rFonts w:asciiTheme="minorHAnsi" w:hAnsiTheme="minorHAnsi"/>
          <w:sz w:val="22"/>
          <w:szCs w:val="22"/>
        </w:rPr>
        <w:t>αποκορύφωμα</w:t>
      </w:r>
      <w:r w:rsidRPr="002C1C25">
        <w:rPr>
          <w:rFonts w:asciiTheme="minorHAnsi" w:hAnsiTheme="minorHAnsi"/>
          <w:sz w:val="22"/>
          <w:szCs w:val="22"/>
          <w:lang w:val="en-GB"/>
        </w:rPr>
        <w:t xml:space="preserve"> </w:t>
      </w:r>
      <w:r w:rsidRPr="002C1C25">
        <w:rPr>
          <w:rFonts w:asciiTheme="minorHAnsi" w:hAnsiTheme="minorHAnsi"/>
          <w:sz w:val="22"/>
          <w:szCs w:val="22"/>
        </w:rPr>
        <w:t>τον</w:t>
      </w:r>
      <w:r w:rsidRPr="002C1C25">
        <w:rPr>
          <w:rFonts w:asciiTheme="minorHAnsi" w:hAnsiTheme="minorHAnsi"/>
          <w:sz w:val="22"/>
          <w:szCs w:val="22"/>
          <w:lang w:val="en-GB"/>
        </w:rPr>
        <w:t xml:space="preserve"> </w:t>
      </w:r>
      <w:r w:rsidRPr="002C1C25">
        <w:rPr>
          <w:rFonts w:asciiTheme="minorHAnsi" w:hAnsiTheme="minorHAnsi"/>
          <w:sz w:val="22"/>
          <w:szCs w:val="22"/>
        </w:rPr>
        <w:t>Κικέρωνα</w:t>
      </w:r>
      <w:r w:rsidRPr="002C1C25">
        <w:rPr>
          <w:rFonts w:asciiTheme="minorHAnsi" w:hAnsiTheme="minorHAnsi"/>
          <w:sz w:val="22"/>
          <w:szCs w:val="22"/>
          <w:lang w:val="en-GB"/>
        </w:rPr>
        <w:t xml:space="preserve">, </w:t>
      </w:r>
      <w:r w:rsidRPr="002C1C25">
        <w:rPr>
          <w:rFonts w:asciiTheme="minorHAnsi" w:hAnsiTheme="minorHAnsi"/>
          <w:sz w:val="22"/>
          <w:szCs w:val="22"/>
        </w:rPr>
        <w:t>παρακολουθεί</w:t>
      </w:r>
      <w:r w:rsidRPr="002C1C25">
        <w:rPr>
          <w:rFonts w:asciiTheme="minorHAnsi" w:hAnsiTheme="minorHAnsi"/>
          <w:sz w:val="22"/>
          <w:szCs w:val="22"/>
          <w:lang w:val="en-GB"/>
        </w:rPr>
        <w:t xml:space="preserve"> </w:t>
      </w:r>
      <w:r w:rsidRPr="002C1C25">
        <w:rPr>
          <w:rFonts w:asciiTheme="minorHAnsi" w:hAnsiTheme="minorHAnsi"/>
          <w:sz w:val="22"/>
          <w:szCs w:val="22"/>
        </w:rPr>
        <w:t>με</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σειρά</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την</w:t>
      </w:r>
      <w:r w:rsidRPr="002C1C25">
        <w:rPr>
          <w:rFonts w:asciiTheme="minorHAnsi" w:hAnsiTheme="minorHAnsi"/>
          <w:sz w:val="22"/>
          <w:szCs w:val="22"/>
          <w:lang w:val="en-GB"/>
        </w:rPr>
        <w:t xml:space="preserve"> </w:t>
      </w:r>
      <w:r w:rsidRPr="002C1C25">
        <w:rPr>
          <w:rFonts w:asciiTheme="minorHAnsi" w:hAnsiTheme="minorHAnsi"/>
          <w:sz w:val="22"/>
          <w:szCs w:val="22"/>
        </w:rPr>
        <w:t>προσπάθεια</w:t>
      </w:r>
      <w:r w:rsidRPr="002C1C25">
        <w:rPr>
          <w:rFonts w:asciiTheme="minorHAnsi" w:hAnsiTheme="minorHAnsi"/>
          <w:sz w:val="22"/>
          <w:szCs w:val="22"/>
          <w:lang w:val="en-GB"/>
        </w:rPr>
        <w:t xml:space="preserve">. </w:t>
      </w:r>
      <w:r w:rsidRPr="002C1C25">
        <w:rPr>
          <w:rFonts w:asciiTheme="minorHAnsi" w:hAnsiTheme="minorHAnsi"/>
          <w:sz w:val="22"/>
          <w:szCs w:val="22"/>
        </w:rPr>
        <w:t>Αυτήν</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φορά</w:t>
      </w:r>
      <w:r w:rsidRPr="002C1C25">
        <w:rPr>
          <w:rFonts w:asciiTheme="minorHAnsi" w:hAnsiTheme="minorHAnsi"/>
          <w:sz w:val="22"/>
          <w:szCs w:val="22"/>
          <w:lang w:val="en-GB"/>
        </w:rPr>
        <w:t xml:space="preserve"> </w:t>
      </w:r>
      <w:r w:rsidRPr="002C1C25">
        <w:rPr>
          <w:rFonts w:asciiTheme="minorHAnsi" w:hAnsiTheme="minorHAnsi"/>
          <w:sz w:val="22"/>
          <w:szCs w:val="22"/>
        </w:rPr>
        <w:t>το</w:t>
      </w:r>
      <w:r w:rsidRPr="002C1C25">
        <w:rPr>
          <w:rFonts w:asciiTheme="minorHAnsi" w:hAnsiTheme="minorHAnsi"/>
          <w:sz w:val="22"/>
          <w:szCs w:val="22"/>
          <w:lang w:val="en-GB"/>
        </w:rPr>
        <w:t xml:space="preserve"> </w:t>
      </w:r>
      <w:r w:rsidRPr="002C1C25">
        <w:rPr>
          <w:rFonts w:asciiTheme="minorHAnsi" w:hAnsiTheme="minorHAnsi"/>
          <w:sz w:val="22"/>
          <w:szCs w:val="22"/>
        </w:rPr>
        <w:t>πολιτικό</w:t>
      </w:r>
      <w:r w:rsidRPr="002C1C25">
        <w:rPr>
          <w:rFonts w:asciiTheme="minorHAnsi" w:hAnsiTheme="minorHAnsi"/>
          <w:sz w:val="22"/>
          <w:szCs w:val="22"/>
          <w:lang w:val="en-GB"/>
        </w:rPr>
        <w:t xml:space="preserve"> </w:t>
      </w:r>
      <w:r w:rsidRPr="002C1C25">
        <w:rPr>
          <w:rFonts w:asciiTheme="minorHAnsi" w:hAnsiTheme="minorHAnsi"/>
          <w:sz w:val="22"/>
          <w:szCs w:val="22"/>
        </w:rPr>
        <w:t>αποτέλεσμα</w:t>
      </w:r>
      <w:r w:rsidRPr="002C1C25">
        <w:rPr>
          <w:rFonts w:asciiTheme="minorHAnsi" w:hAnsiTheme="minorHAnsi"/>
          <w:sz w:val="22"/>
          <w:szCs w:val="22"/>
          <w:lang w:val="en-GB"/>
        </w:rPr>
        <w:t xml:space="preserve"> </w:t>
      </w:r>
      <w:r w:rsidRPr="002C1C25">
        <w:rPr>
          <w:rFonts w:asciiTheme="minorHAnsi" w:hAnsiTheme="minorHAnsi"/>
          <w:sz w:val="22"/>
          <w:szCs w:val="22"/>
        </w:rPr>
        <w:t>είναι</w:t>
      </w:r>
      <w:r w:rsidRPr="002C1C25">
        <w:rPr>
          <w:rFonts w:asciiTheme="minorHAnsi" w:hAnsiTheme="minorHAnsi"/>
          <w:sz w:val="22"/>
          <w:szCs w:val="22"/>
          <w:lang w:val="en-GB"/>
        </w:rPr>
        <w:t xml:space="preserve"> </w:t>
      </w:r>
      <w:r w:rsidRPr="002C1C25">
        <w:rPr>
          <w:rFonts w:asciiTheme="minorHAnsi" w:hAnsiTheme="minorHAnsi"/>
          <w:sz w:val="22"/>
          <w:szCs w:val="22"/>
        </w:rPr>
        <w:t>πολύ</w:t>
      </w:r>
      <w:r w:rsidRPr="002C1C25">
        <w:rPr>
          <w:rFonts w:asciiTheme="minorHAnsi" w:hAnsiTheme="minorHAnsi"/>
          <w:sz w:val="22"/>
          <w:szCs w:val="22"/>
          <w:lang w:val="en-GB"/>
        </w:rPr>
        <w:t xml:space="preserve"> </w:t>
      </w:r>
      <w:r w:rsidRPr="002C1C25">
        <w:rPr>
          <w:rFonts w:asciiTheme="minorHAnsi" w:hAnsiTheme="minorHAnsi"/>
          <w:sz w:val="22"/>
          <w:szCs w:val="22"/>
        </w:rPr>
        <w:t>καλύτερο</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sz w:val="22"/>
          <w:szCs w:val="22"/>
        </w:rPr>
        <w:t>Μεσόγειος</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ένα</w:t>
      </w:r>
      <w:r w:rsidRPr="002C1C25">
        <w:rPr>
          <w:rFonts w:asciiTheme="minorHAnsi" w:hAnsiTheme="minorHAnsi"/>
          <w:sz w:val="22"/>
          <w:szCs w:val="22"/>
          <w:lang w:val="en-GB"/>
        </w:rPr>
        <w:t xml:space="preserve"> </w:t>
      </w:r>
      <w:r w:rsidRPr="002C1C25">
        <w:rPr>
          <w:rFonts w:asciiTheme="minorHAnsi" w:hAnsiTheme="minorHAnsi"/>
          <w:sz w:val="22"/>
          <w:szCs w:val="22"/>
        </w:rPr>
        <w:t>μεγάλο</w:t>
      </w:r>
      <w:r w:rsidRPr="002C1C25">
        <w:rPr>
          <w:rFonts w:asciiTheme="minorHAnsi" w:hAnsiTheme="minorHAnsi"/>
          <w:sz w:val="22"/>
          <w:szCs w:val="22"/>
          <w:lang w:val="en-GB"/>
        </w:rPr>
        <w:t xml:space="preserve"> </w:t>
      </w:r>
      <w:r w:rsidRPr="002C1C25">
        <w:rPr>
          <w:rFonts w:asciiTheme="minorHAnsi" w:hAnsiTheme="minorHAnsi"/>
          <w:sz w:val="22"/>
          <w:szCs w:val="22"/>
        </w:rPr>
        <w:t>τμήμα</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δυτικής</w:t>
      </w:r>
      <w:r w:rsidRPr="002C1C25">
        <w:rPr>
          <w:rFonts w:asciiTheme="minorHAnsi" w:hAnsiTheme="minorHAnsi"/>
          <w:sz w:val="22"/>
          <w:szCs w:val="22"/>
          <w:lang w:val="en-GB"/>
        </w:rPr>
        <w:t xml:space="preserve"> </w:t>
      </w:r>
      <w:r w:rsidRPr="002C1C25">
        <w:rPr>
          <w:rFonts w:asciiTheme="minorHAnsi" w:hAnsiTheme="minorHAnsi"/>
          <w:sz w:val="22"/>
          <w:szCs w:val="22"/>
        </w:rPr>
        <w:t>Ευρώπης</w:t>
      </w:r>
      <w:r w:rsidRPr="002C1C25">
        <w:rPr>
          <w:rFonts w:asciiTheme="minorHAnsi" w:hAnsiTheme="minorHAnsi"/>
          <w:sz w:val="22"/>
          <w:szCs w:val="22"/>
          <w:lang w:val="en-GB"/>
        </w:rPr>
        <w:t xml:space="preserve"> </w:t>
      </w:r>
      <w:r w:rsidRPr="002C1C25">
        <w:rPr>
          <w:rFonts w:asciiTheme="minorHAnsi" w:hAnsiTheme="minorHAnsi"/>
          <w:sz w:val="22"/>
          <w:szCs w:val="22"/>
        </w:rPr>
        <w:t>ενώνονται</w:t>
      </w:r>
      <w:r w:rsidRPr="002C1C25">
        <w:rPr>
          <w:rFonts w:asciiTheme="minorHAnsi" w:hAnsiTheme="minorHAnsi"/>
          <w:sz w:val="22"/>
          <w:szCs w:val="22"/>
          <w:lang w:val="en-GB"/>
        </w:rPr>
        <w:t xml:space="preserve"> </w:t>
      </w:r>
      <w:r w:rsidRPr="002C1C25">
        <w:rPr>
          <w:rFonts w:asciiTheme="minorHAnsi" w:hAnsiTheme="minorHAnsi"/>
          <w:sz w:val="22"/>
          <w:szCs w:val="22"/>
        </w:rPr>
        <w:t>σε</w:t>
      </w:r>
      <w:r w:rsidRPr="002C1C25">
        <w:rPr>
          <w:rFonts w:asciiTheme="minorHAnsi" w:hAnsiTheme="minorHAnsi"/>
          <w:sz w:val="22"/>
          <w:szCs w:val="22"/>
          <w:lang w:val="en-GB"/>
        </w:rPr>
        <w:t xml:space="preserve"> </w:t>
      </w:r>
      <w:r w:rsidRPr="002C1C25">
        <w:rPr>
          <w:rFonts w:asciiTheme="minorHAnsi" w:hAnsiTheme="minorHAnsi"/>
          <w:sz w:val="22"/>
          <w:szCs w:val="22"/>
        </w:rPr>
        <w:t>μια</w:t>
      </w:r>
      <w:r w:rsidRPr="002C1C25">
        <w:rPr>
          <w:rFonts w:asciiTheme="minorHAnsi" w:hAnsiTheme="minorHAnsi"/>
          <w:sz w:val="22"/>
          <w:szCs w:val="22"/>
          <w:lang w:val="en-GB"/>
        </w:rPr>
        <w:t xml:space="preserve"> </w:t>
      </w:r>
      <w:r w:rsidRPr="002C1C25">
        <w:rPr>
          <w:rFonts w:asciiTheme="minorHAnsi" w:hAnsiTheme="minorHAnsi"/>
          <w:sz w:val="22"/>
          <w:szCs w:val="22"/>
        </w:rPr>
        <w:t>ελληνορωμαϊκή</w:t>
      </w:r>
      <w:r w:rsidRPr="002C1C25">
        <w:rPr>
          <w:rFonts w:asciiTheme="minorHAnsi" w:hAnsiTheme="minorHAnsi"/>
          <w:sz w:val="22"/>
          <w:szCs w:val="22"/>
          <w:lang w:val="en-GB"/>
        </w:rPr>
        <w:t xml:space="preserve"> </w:t>
      </w:r>
      <w:r w:rsidRPr="002C1C25">
        <w:rPr>
          <w:rFonts w:asciiTheme="minorHAnsi" w:hAnsiTheme="minorHAnsi"/>
          <w:sz w:val="22"/>
          <w:szCs w:val="22"/>
        </w:rPr>
        <w:t>οικουμένη</w:t>
      </w:r>
      <w:r w:rsidRPr="002C1C25">
        <w:rPr>
          <w:rFonts w:asciiTheme="minorHAnsi" w:hAnsiTheme="minorHAnsi"/>
          <w:sz w:val="22"/>
          <w:szCs w:val="22"/>
          <w:lang w:val="en-GB"/>
        </w:rPr>
        <w:t xml:space="preserve">, </w:t>
      </w:r>
      <w:r w:rsidRPr="002C1C25">
        <w:rPr>
          <w:rFonts w:asciiTheme="minorHAnsi" w:hAnsiTheme="minorHAnsi"/>
          <w:sz w:val="22"/>
          <w:szCs w:val="22"/>
        </w:rPr>
        <w:t>όπου</w:t>
      </w:r>
      <w:r w:rsidRPr="002C1C25">
        <w:rPr>
          <w:rFonts w:asciiTheme="minorHAnsi" w:hAnsiTheme="minorHAnsi"/>
          <w:sz w:val="22"/>
          <w:szCs w:val="22"/>
          <w:lang w:val="en-GB"/>
        </w:rPr>
        <w:t xml:space="preserve"> </w:t>
      </w:r>
      <w:r w:rsidRPr="002C1C25">
        <w:rPr>
          <w:rFonts w:asciiTheme="minorHAnsi" w:hAnsiTheme="minorHAnsi"/>
          <w:sz w:val="22"/>
          <w:szCs w:val="22"/>
        </w:rPr>
        <w:t>κυριαρχούν</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sz w:val="22"/>
          <w:szCs w:val="22"/>
        </w:rPr>
        <w:t>ρωμαϊκή</w:t>
      </w:r>
      <w:r w:rsidRPr="002C1C25">
        <w:rPr>
          <w:rFonts w:asciiTheme="minorHAnsi" w:hAnsiTheme="minorHAnsi"/>
          <w:sz w:val="22"/>
          <w:szCs w:val="22"/>
          <w:lang w:val="en-GB"/>
        </w:rPr>
        <w:t xml:space="preserve"> </w:t>
      </w:r>
      <w:r w:rsidRPr="002C1C25">
        <w:rPr>
          <w:rFonts w:asciiTheme="minorHAnsi" w:hAnsiTheme="minorHAnsi"/>
          <w:sz w:val="22"/>
          <w:szCs w:val="22"/>
        </w:rPr>
        <w:t>πολιτική</w:t>
      </w:r>
      <w:r w:rsidRPr="002C1C25">
        <w:rPr>
          <w:rFonts w:asciiTheme="minorHAnsi" w:hAnsiTheme="minorHAnsi"/>
          <w:sz w:val="22"/>
          <w:szCs w:val="22"/>
          <w:lang w:val="en-GB"/>
        </w:rPr>
        <w:t xml:space="preserve"> </w:t>
      </w:r>
      <w:r w:rsidRPr="002C1C25">
        <w:rPr>
          <w:rFonts w:asciiTheme="minorHAnsi" w:hAnsiTheme="minorHAnsi"/>
          <w:sz w:val="22"/>
          <w:szCs w:val="22"/>
        </w:rPr>
        <w:t>οργάνωση</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sz w:val="22"/>
          <w:szCs w:val="22"/>
        </w:rPr>
        <w:t>ελληνική</w:t>
      </w:r>
      <w:r w:rsidRPr="002C1C25">
        <w:rPr>
          <w:rFonts w:asciiTheme="minorHAnsi" w:hAnsiTheme="minorHAnsi"/>
          <w:sz w:val="22"/>
          <w:szCs w:val="22"/>
          <w:lang w:val="en-GB"/>
        </w:rPr>
        <w:t xml:space="preserve"> </w:t>
      </w:r>
      <w:r w:rsidRPr="002C1C25">
        <w:rPr>
          <w:rFonts w:asciiTheme="minorHAnsi" w:hAnsiTheme="minorHAnsi"/>
          <w:sz w:val="22"/>
          <w:szCs w:val="22"/>
        </w:rPr>
        <w:t>παιδεία</w:t>
      </w:r>
      <w:r w:rsidRPr="002C1C25">
        <w:rPr>
          <w:rFonts w:asciiTheme="minorHAnsi" w:hAnsiTheme="minorHAnsi"/>
          <w:sz w:val="22"/>
          <w:szCs w:val="22"/>
          <w:lang w:val="en-GB"/>
        </w:rPr>
        <w:t>.</w:t>
      </w:r>
    </w:p>
    <w:p w:rsidR="002C1C25" w:rsidRPr="002C1C25" w:rsidRDefault="002C1C25" w:rsidP="002C1C25">
      <w:pPr>
        <w:pStyle w:val="NormalWeb"/>
        <w:spacing w:after="0" w:line="360" w:lineRule="auto"/>
        <w:rPr>
          <w:rFonts w:asciiTheme="minorHAnsi" w:hAnsiTheme="minorHAnsi"/>
          <w:sz w:val="22"/>
          <w:szCs w:val="22"/>
          <w:lang w:val="en-GB"/>
        </w:rPr>
      </w:pPr>
      <w:r w:rsidRPr="002C1C25">
        <w:rPr>
          <w:rFonts w:asciiTheme="minorHAnsi" w:hAnsiTheme="minorHAnsi"/>
          <w:sz w:val="22"/>
          <w:szCs w:val="22"/>
        </w:rPr>
        <w:t>Σήμερα</w:t>
      </w:r>
      <w:r w:rsidRPr="002C1C25">
        <w:rPr>
          <w:rFonts w:asciiTheme="minorHAnsi" w:hAnsiTheme="minorHAnsi"/>
          <w:sz w:val="22"/>
          <w:szCs w:val="22"/>
          <w:lang w:val="en-GB"/>
        </w:rPr>
        <w:t xml:space="preserve"> </w:t>
      </w:r>
      <w:r w:rsidRPr="002C1C25">
        <w:rPr>
          <w:rFonts w:asciiTheme="minorHAnsi" w:hAnsiTheme="minorHAnsi"/>
          <w:sz w:val="22"/>
          <w:szCs w:val="22"/>
        </w:rPr>
        <w:t>η</w:t>
      </w:r>
      <w:r w:rsidRPr="002C1C25">
        <w:rPr>
          <w:rFonts w:asciiTheme="minorHAnsi" w:hAnsiTheme="minorHAnsi"/>
          <w:sz w:val="22"/>
          <w:szCs w:val="22"/>
          <w:lang w:val="en-GB"/>
        </w:rPr>
        <w:t xml:space="preserve"> </w:t>
      </w:r>
      <w:r w:rsidRPr="002C1C25">
        <w:rPr>
          <w:rFonts w:asciiTheme="minorHAnsi" w:hAnsiTheme="minorHAnsi"/>
          <w:sz w:val="22"/>
          <w:szCs w:val="22"/>
        </w:rPr>
        <w:t>πολιτική</w:t>
      </w:r>
      <w:r w:rsidRPr="002C1C25">
        <w:rPr>
          <w:rFonts w:asciiTheme="minorHAnsi" w:hAnsiTheme="minorHAnsi"/>
          <w:sz w:val="22"/>
          <w:szCs w:val="22"/>
          <w:lang w:val="en-GB"/>
        </w:rPr>
        <w:t xml:space="preserve"> </w:t>
      </w:r>
      <w:r w:rsidRPr="002C1C25">
        <w:rPr>
          <w:rFonts w:asciiTheme="minorHAnsi" w:hAnsiTheme="minorHAnsi"/>
          <w:sz w:val="22"/>
          <w:szCs w:val="22"/>
        </w:rPr>
        <w:t>ρητορική</w:t>
      </w:r>
      <w:r w:rsidRPr="002C1C25">
        <w:rPr>
          <w:rFonts w:asciiTheme="minorHAnsi" w:hAnsiTheme="minorHAnsi"/>
          <w:sz w:val="22"/>
          <w:szCs w:val="22"/>
          <w:lang w:val="en-GB"/>
        </w:rPr>
        <w:t xml:space="preserve"> </w:t>
      </w:r>
      <w:r w:rsidRPr="002C1C25">
        <w:rPr>
          <w:rFonts w:asciiTheme="minorHAnsi" w:hAnsiTheme="minorHAnsi"/>
          <w:sz w:val="22"/>
          <w:szCs w:val="22"/>
        </w:rPr>
        <w:t>στην</w:t>
      </w:r>
      <w:r w:rsidRPr="002C1C25">
        <w:rPr>
          <w:rFonts w:asciiTheme="minorHAnsi" w:hAnsiTheme="minorHAnsi"/>
          <w:sz w:val="22"/>
          <w:szCs w:val="22"/>
          <w:lang w:val="en-GB"/>
        </w:rPr>
        <w:t xml:space="preserve"> </w:t>
      </w:r>
      <w:r w:rsidRPr="002C1C25">
        <w:rPr>
          <w:rFonts w:asciiTheme="minorHAnsi" w:hAnsiTheme="minorHAnsi"/>
          <w:sz w:val="22"/>
          <w:szCs w:val="22"/>
        </w:rPr>
        <w:t>Ευρώπη</w:t>
      </w:r>
      <w:r w:rsidRPr="002C1C25">
        <w:rPr>
          <w:rFonts w:asciiTheme="minorHAnsi" w:hAnsiTheme="minorHAnsi"/>
          <w:sz w:val="22"/>
          <w:szCs w:val="22"/>
          <w:lang w:val="en-GB"/>
        </w:rPr>
        <w:t xml:space="preserve"> </w:t>
      </w:r>
      <w:r w:rsidRPr="002C1C25">
        <w:rPr>
          <w:rFonts w:asciiTheme="minorHAnsi" w:hAnsiTheme="minorHAnsi"/>
          <w:sz w:val="22"/>
          <w:szCs w:val="22"/>
        </w:rPr>
        <w:t>ολοφάνερα</w:t>
      </w:r>
      <w:r w:rsidRPr="002C1C25">
        <w:rPr>
          <w:rFonts w:asciiTheme="minorHAnsi" w:hAnsiTheme="minorHAnsi"/>
          <w:sz w:val="22"/>
          <w:szCs w:val="22"/>
          <w:lang w:val="en-GB"/>
        </w:rPr>
        <w:t xml:space="preserve"> </w:t>
      </w:r>
      <w:r w:rsidRPr="002C1C25">
        <w:rPr>
          <w:rFonts w:asciiTheme="minorHAnsi" w:hAnsiTheme="minorHAnsi"/>
          <w:sz w:val="22"/>
          <w:szCs w:val="22"/>
        </w:rPr>
        <w:t>φέρει</w:t>
      </w:r>
      <w:r w:rsidRPr="002C1C25">
        <w:rPr>
          <w:rFonts w:asciiTheme="minorHAnsi" w:hAnsiTheme="minorHAnsi"/>
          <w:sz w:val="22"/>
          <w:szCs w:val="22"/>
          <w:lang w:val="en-GB"/>
        </w:rPr>
        <w:t xml:space="preserve"> </w:t>
      </w:r>
      <w:r w:rsidRPr="002C1C25">
        <w:rPr>
          <w:rFonts w:asciiTheme="minorHAnsi" w:hAnsiTheme="minorHAnsi"/>
          <w:sz w:val="22"/>
          <w:szCs w:val="22"/>
        </w:rPr>
        <w:t>τη</w:t>
      </w:r>
      <w:r w:rsidRPr="002C1C25">
        <w:rPr>
          <w:rFonts w:asciiTheme="minorHAnsi" w:hAnsiTheme="minorHAnsi"/>
          <w:sz w:val="22"/>
          <w:szCs w:val="22"/>
          <w:lang w:val="en-GB"/>
        </w:rPr>
        <w:t xml:space="preserve"> </w:t>
      </w:r>
      <w:r w:rsidRPr="002C1C25">
        <w:rPr>
          <w:rFonts w:asciiTheme="minorHAnsi" w:hAnsiTheme="minorHAnsi"/>
          <w:sz w:val="22"/>
          <w:szCs w:val="22"/>
        </w:rPr>
        <w:t>σφραγίδα</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παραπάνω</w:t>
      </w:r>
      <w:r w:rsidRPr="002C1C25">
        <w:rPr>
          <w:rFonts w:asciiTheme="minorHAnsi" w:hAnsiTheme="minorHAnsi"/>
          <w:sz w:val="22"/>
          <w:szCs w:val="22"/>
          <w:lang w:val="en-GB"/>
        </w:rPr>
        <w:t xml:space="preserve"> </w:t>
      </w:r>
      <w:r w:rsidRPr="002C1C25">
        <w:rPr>
          <w:rFonts w:asciiTheme="minorHAnsi" w:hAnsiTheme="minorHAnsi"/>
          <w:sz w:val="22"/>
          <w:szCs w:val="22"/>
        </w:rPr>
        <w:t>κληρονομιάς</w:t>
      </w:r>
      <w:r w:rsidRPr="002C1C25">
        <w:rPr>
          <w:rFonts w:asciiTheme="minorHAnsi" w:hAnsiTheme="minorHAnsi"/>
          <w:sz w:val="22"/>
          <w:szCs w:val="22"/>
          <w:lang w:val="en-GB"/>
        </w:rPr>
        <w:t xml:space="preserve">, </w:t>
      </w:r>
      <w:r w:rsidRPr="002C1C25">
        <w:rPr>
          <w:rFonts w:asciiTheme="minorHAnsi" w:hAnsiTheme="minorHAnsi"/>
          <w:sz w:val="22"/>
          <w:szCs w:val="22"/>
        </w:rPr>
        <w:t>στην</w:t>
      </w:r>
      <w:r w:rsidRPr="002C1C25">
        <w:rPr>
          <w:rFonts w:asciiTheme="minorHAnsi" w:hAnsiTheme="minorHAnsi"/>
          <w:sz w:val="22"/>
          <w:szCs w:val="22"/>
          <w:lang w:val="en-GB"/>
        </w:rPr>
        <w:t xml:space="preserve"> </w:t>
      </w:r>
      <w:r w:rsidRPr="002C1C25">
        <w:rPr>
          <w:rFonts w:asciiTheme="minorHAnsi" w:hAnsiTheme="minorHAnsi"/>
          <w:sz w:val="22"/>
          <w:szCs w:val="22"/>
        </w:rPr>
        <w:t>οποία</w:t>
      </w:r>
      <w:r w:rsidRPr="002C1C25">
        <w:rPr>
          <w:rFonts w:asciiTheme="minorHAnsi" w:hAnsiTheme="minorHAnsi"/>
          <w:sz w:val="22"/>
          <w:szCs w:val="22"/>
          <w:lang w:val="en-GB"/>
        </w:rPr>
        <w:t xml:space="preserve"> </w:t>
      </w:r>
      <w:r w:rsidRPr="002C1C25">
        <w:rPr>
          <w:rFonts w:asciiTheme="minorHAnsi" w:hAnsiTheme="minorHAnsi"/>
          <w:sz w:val="22"/>
          <w:szCs w:val="22"/>
        </w:rPr>
        <w:t>προστέθηκε</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ο</w:t>
      </w:r>
      <w:r w:rsidRPr="002C1C25">
        <w:rPr>
          <w:rFonts w:asciiTheme="minorHAnsi" w:hAnsiTheme="minorHAnsi"/>
          <w:sz w:val="22"/>
          <w:szCs w:val="22"/>
          <w:lang w:val="en-GB"/>
        </w:rPr>
        <w:t xml:space="preserve"> </w:t>
      </w:r>
      <w:r w:rsidRPr="002C1C25">
        <w:rPr>
          <w:rFonts w:asciiTheme="minorHAnsi" w:hAnsiTheme="minorHAnsi"/>
          <w:sz w:val="22"/>
          <w:szCs w:val="22"/>
        </w:rPr>
        <w:t>δυναμισμός</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των</w:t>
      </w:r>
      <w:r w:rsidRPr="002C1C25">
        <w:rPr>
          <w:rFonts w:asciiTheme="minorHAnsi" w:hAnsiTheme="minorHAnsi"/>
          <w:sz w:val="22"/>
          <w:szCs w:val="22"/>
          <w:lang w:val="en-GB"/>
        </w:rPr>
        <w:t xml:space="preserve"> </w:t>
      </w:r>
      <w:r w:rsidRPr="002C1C25">
        <w:rPr>
          <w:rFonts w:asciiTheme="minorHAnsi" w:hAnsiTheme="minorHAnsi"/>
          <w:sz w:val="22"/>
          <w:szCs w:val="22"/>
        </w:rPr>
        <w:t>άλλων</w:t>
      </w:r>
      <w:r w:rsidRPr="002C1C25">
        <w:rPr>
          <w:rFonts w:asciiTheme="minorHAnsi" w:hAnsiTheme="minorHAnsi"/>
          <w:sz w:val="22"/>
          <w:szCs w:val="22"/>
          <w:lang w:val="en-GB"/>
        </w:rPr>
        <w:t xml:space="preserve"> </w:t>
      </w:r>
      <w:r w:rsidRPr="002C1C25">
        <w:rPr>
          <w:rFonts w:asciiTheme="minorHAnsi" w:hAnsiTheme="minorHAnsi"/>
          <w:sz w:val="22"/>
          <w:szCs w:val="22"/>
        </w:rPr>
        <w:t>ευρωπαϊκών</w:t>
      </w:r>
      <w:r w:rsidRPr="002C1C25">
        <w:rPr>
          <w:rFonts w:asciiTheme="minorHAnsi" w:hAnsiTheme="minorHAnsi"/>
          <w:sz w:val="22"/>
          <w:szCs w:val="22"/>
          <w:lang w:val="en-GB"/>
        </w:rPr>
        <w:t xml:space="preserve"> </w:t>
      </w:r>
      <w:r w:rsidRPr="002C1C25">
        <w:rPr>
          <w:rFonts w:asciiTheme="minorHAnsi" w:hAnsiTheme="minorHAnsi"/>
          <w:sz w:val="22"/>
          <w:szCs w:val="22"/>
        </w:rPr>
        <w:t>λαών</w:t>
      </w:r>
      <w:r w:rsidRPr="002C1C25">
        <w:rPr>
          <w:rFonts w:asciiTheme="minorHAnsi" w:hAnsiTheme="minorHAnsi"/>
          <w:sz w:val="22"/>
          <w:szCs w:val="22"/>
          <w:lang w:val="en-GB"/>
        </w:rPr>
        <w:t xml:space="preserve">. </w:t>
      </w:r>
      <w:r w:rsidRPr="002C1C25">
        <w:rPr>
          <w:rFonts w:asciiTheme="minorHAnsi" w:hAnsiTheme="minorHAnsi"/>
          <w:sz w:val="22"/>
          <w:szCs w:val="22"/>
        </w:rPr>
        <w:t>Ολοφάνερα</w:t>
      </w:r>
      <w:r w:rsidRPr="002C1C25">
        <w:rPr>
          <w:rFonts w:asciiTheme="minorHAnsi" w:hAnsiTheme="minorHAnsi"/>
          <w:sz w:val="22"/>
          <w:szCs w:val="22"/>
          <w:lang w:val="en-GB"/>
        </w:rPr>
        <w:t xml:space="preserve">, </w:t>
      </w:r>
      <w:r w:rsidRPr="002C1C25">
        <w:rPr>
          <w:rFonts w:asciiTheme="minorHAnsi" w:hAnsiTheme="minorHAnsi"/>
          <w:sz w:val="22"/>
          <w:szCs w:val="22"/>
        </w:rPr>
        <w:t>επομένως</w:t>
      </w:r>
      <w:r w:rsidRPr="002C1C25">
        <w:rPr>
          <w:rFonts w:asciiTheme="minorHAnsi" w:hAnsiTheme="minorHAnsi"/>
          <w:sz w:val="22"/>
          <w:szCs w:val="22"/>
          <w:lang w:val="en-GB"/>
        </w:rPr>
        <w:t xml:space="preserve">, </w:t>
      </w:r>
      <w:r w:rsidRPr="002C1C25">
        <w:rPr>
          <w:rFonts w:asciiTheme="minorHAnsi" w:hAnsiTheme="minorHAnsi"/>
          <w:sz w:val="22"/>
          <w:szCs w:val="22"/>
        </w:rPr>
        <w:t>ο</w:t>
      </w:r>
      <w:r w:rsidRPr="002C1C25">
        <w:rPr>
          <w:rFonts w:asciiTheme="minorHAnsi" w:hAnsiTheme="minorHAnsi"/>
          <w:sz w:val="22"/>
          <w:szCs w:val="22"/>
          <w:lang w:val="en-GB"/>
        </w:rPr>
        <w:t xml:space="preserve"> </w:t>
      </w:r>
      <w:r w:rsidRPr="002C1C25">
        <w:rPr>
          <w:rFonts w:asciiTheme="minorHAnsi" w:hAnsiTheme="minorHAnsi"/>
          <w:sz w:val="22"/>
          <w:szCs w:val="22"/>
        </w:rPr>
        <w:t>ελληνορωμαϊκός</w:t>
      </w:r>
      <w:r w:rsidRPr="002C1C25">
        <w:rPr>
          <w:rFonts w:asciiTheme="minorHAnsi" w:hAnsiTheme="minorHAnsi"/>
          <w:sz w:val="22"/>
          <w:szCs w:val="22"/>
          <w:lang w:val="en-GB"/>
        </w:rPr>
        <w:t xml:space="preserve"> </w:t>
      </w:r>
      <w:r w:rsidRPr="002C1C25">
        <w:rPr>
          <w:rFonts w:asciiTheme="minorHAnsi" w:hAnsiTheme="minorHAnsi"/>
          <w:sz w:val="22"/>
          <w:szCs w:val="22"/>
        </w:rPr>
        <w:t>πολιτισμός</w:t>
      </w:r>
      <w:r w:rsidRPr="002C1C25">
        <w:rPr>
          <w:rFonts w:asciiTheme="minorHAnsi" w:hAnsiTheme="minorHAnsi"/>
          <w:sz w:val="22"/>
          <w:szCs w:val="22"/>
          <w:lang w:val="en-GB"/>
        </w:rPr>
        <w:t xml:space="preserve">, </w:t>
      </w:r>
      <w:r w:rsidRPr="002C1C25">
        <w:rPr>
          <w:rFonts w:asciiTheme="minorHAnsi" w:hAnsiTheme="minorHAnsi"/>
          <w:sz w:val="22"/>
          <w:szCs w:val="22"/>
        </w:rPr>
        <w:t>με</w:t>
      </w:r>
      <w:r w:rsidRPr="002C1C25">
        <w:rPr>
          <w:rFonts w:asciiTheme="minorHAnsi" w:hAnsiTheme="minorHAnsi"/>
          <w:sz w:val="22"/>
          <w:szCs w:val="22"/>
          <w:lang w:val="en-GB"/>
        </w:rPr>
        <w:t xml:space="preserve"> </w:t>
      </w:r>
      <w:r w:rsidRPr="002C1C25">
        <w:rPr>
          <w:rFonts w:asciiTheme="minorHAnsi" w:hAnsiTheme="minorHAnsi"/>
          <w:sz w:val="22"/>
          <w:szCs w:val="22"/>
        </w:rPr>
        <w:t>αιχμή</w:t>
      </w:r>
      <w:r w:rsidRPr="002C1C25">
        <w:rPr>
          <w:rFonts w:asciiTheme="minorHAnsi" w:hAnsiTheme="minorHAnsi"/>
          <w:sz w:val="22"/>
          <w:szCs w:val="22"/>
          <w:lang w:val="en-GB"/>
        </w:rPr>
        <w:t xml:space="preserve"> </w:t>
      </w:r>
      <w:r w:rsidRPr="002C1C25">
        <w:rPr>
          <w:rFonts w:asciiTheme="minorHAnsi" w:hAnsiTheme="minorHAnsi"/>
          <w:sz w:val="22"/>
          <w:szCs w:val="22"/>
        </w:rPr>
        <w:t>του</w:t>
      </w:r>
      <w:r w:rsidRPr="002C1C25">
        <w:rPr>
          <w:rFonts w:asciiTheme="minorHAnsi" w:hAnsiTheme="minorHAnsi"/>
          <w:sz w:val="22"/>
          <w:szCs w:val="22"/>
          <w:lang w:val="en-GB"/>
        </w:rPr>
        <w:t xml:space="preserve"> </w:t>
      </w:r>
      <w:r w:rsidRPr="002C1C25">
        <w:rPr>
          <w:rFonts w:asciiTheme="minorHAnsi" w:hAnsiTheme="minorHAnsi"/>
          <w:sz w:val="22"/>
          <w:szCs w:val="22"/>
        </w:rPr>
        <w:t>δόρατός</w:t>
      </w:r>
      <w:r w:rsidRPr="002C1C25">
        <w:rPr>
          <w:rFonts w:asciiTheme="minorHAnsi" w:hAnsiTheme="minorHAnsi"/>
          <w:sz w:val="22"/>
          <w:szCs w:val="22"/>
          <w:lang w:val="en-GB"/>
        </w:rPr>
        <w:t xml:space="preserve"> </w:t>
      </w:r>
      <w:r w:rsidRPr="002C1C25">
        <w:rPr>
          <w:rFonts w:asciiTheme="minorHAnsi" w:hAnsiTheme="minorHAnsi"/>
          <w:sz w:val="22"/>
          <w:szCs w:val="22"/>
        </w:rPr>
        <w:t>του</w:t>
      </w:r>
      <w:r w:rsidRPr="002C1C25">
        <w:rPr>
          <w:rFonts w:asciiTheme="minorHAnsi" w:hAnsiTheme="minorHAnsi"/>
          <w:sz w:val="22"/>
          <w:szCs w:val="22"/>
          <w:lang w:val="en-GB"/>
        </w:rPr>
        <w:t xml:space="preserve"> </w:t>
      </w:r>
      <w:r w:rsidRPr="002C1C25">
        <w:rPr>
          <w:rFonts w:asciiTheme="minorHAnsi" w:hAnsiTheme="minorHAnsi"/>
          <w:sz w:val="22"/>
          <w:szCs w:val="22"/>
        </w:rPr>
        <w:t>την</w:t>
      </w:r>
      <w:r w:rsidRPr="002C1C25">
        <w:rPr>
          <w:rFonts w:asciiTheme="minorHAnsi" w:hAnsiTheme="minorHAnsi"/>
          <w:sz w:val="22"/>
          <w:szCs w:val="22"/>
          <w:lang w:val="en-GB"/>
        </w:rPr>
        <w:t xml:space="preserve"> </w:t>
      </w:r>
      <w:r w:rsidRPr="002C1C25">
        <w:rPr>
          <w:rFonts w:asciiTheme="minorHAnsi" w:hAnsiTheme="minorHAnsi"/>
          <w:sz w:val="22"/>
          <w:szCs w:val="22"/>
        </w:rPr>
        <w:t>ελληνορωμαϊκή</w:t>
      </w:r>
      <w:r w:rsidRPr="002C1C25">
        <w:rPr>
          <w:rFonts w:asciiTheme="minorHAnsi" w:hAnsiTheme="minorHAnsi"/>
          <w:sz w:val="22"/>
          <w:szCs w:val="22"/>
          <w:lang w:val="en-GB"/>
        </w:rPr>
        <w:t xml:space="preserve"> </w:t>
      </w:r>
      <w:r w:rsidRPr="002C1C25">
        <w:rPr>
          <w:rFonts w:asciiTheme="minorHAnsi" w:hAnsiTheme="minorHAnsi"/>
          <w:sz w:val="22"/>
          <w:szCs w:val="22"/>
        </w:rPr>
        <w:t>ρητορική</w:t>
      </w:r>
      <w:r w:rsidRPr="002C1C25">
        <w:rPr>
          <w:rFonts w:asciiTheme="minorHAnsi" w:hAnsiTheme="minorHAnsi"/>
          <w:sz w:val="22"/>
          <w:szCs w:val="22"/>
          <w:lang w:val="en-GB"/>
        </w:rPr>
        <w:t xml:space="preserve">, </w:t>
      </w:r>
      <w:r w:rsidRPr="002C1C25">
        <w:rPr>
          <w:rFonts w:asciiTheme="minorHAnsi" w:hAnsiTheme="minorHAnsi"/>
          <w:sz w:val="22"/>
          <w:szCs w:val="22"/>
        </w:rPr>
        <w:t>μπορεί</w:t>
      </w:r>
      <w:r w:rsidRPr="002C1C25">
        <w:rPr>
          <w:rFonts w:asciiTheme="minorHAnsi" w:hAnsiTheme="minorHAnsi"/>
          <w:sz w:val="22"/>
          <w:szCs w:val="22"/>
          <w:lang w:val="en-GB"/>
        </w:rPr>
        <w:t xml:space="preserve"> </w:t>
      </w:r>
      <w:r w:rsidRPr="002C1C25">
        <w:rPr>
          <w:rFonts w:asciiTheme="minorHAnsi" w:hAnsiTheme="minorHAnsi"/>
          <w:sz w:val="22"/>
          <w:szCs w:val="22"/>
        </w:rPr>
        <w:t>να</w:t>
      </w:r>
      <w:r w:rsidRPr="002C1C25">
        <w:rPr>
          <w:rFonts w:asciiTheme="minorHAnsi" w:hAnsiTheme="minorHAnsi"/>
          <w:sz w:val="22"/>
          <w:szCs w:val="22"/>
          <w:lang w:val="en-GB"/>
        </w:rPr>
        <w:t xml:space="preserve"> </w:t>
      </w:r>
      <w:r w:rsidRPr="002C1C25">
        <w:rPr>
          <w:rFonts w:asciiTheme="minorHAnsi" w:hAnsiTheme="minorHAnsi"/>
          <w:sz w:val="22"/>
          <w:szCs w:val="22"/>
        </w:rPr>
        <w:t>αποτελέσει</w:t>
      </w:r>
      <w:r w:rsidRPr="002C1C25">
        <w:rPr>
          <w:rFonts w:asciiTheme="minorHAnsi" w:hAnsiTheme="minorHAnsi"/>
          <w:sz w:val="22"/>
          <w:szCs w:val="22"/>
          <w:lang w:val="en-GB"/>
        </w:rPr>
        <w:t xml:space="preserve"> </w:t>
      </w:r>
      <w:r w:rsidRPr="002C1C25">
        <w:rPr>
          <w:rFonts w:asciiTheme="minorHAnsi" w:hAnsiTheme="minorHAnsi"/>
          <w:sz w:val="22"/>
          <w:szCs w:val="22"/>
        </w:rPr>
        <w:t>το</w:t>
      </w:r>
      <w:r w:rsidRPr="002C1C25">
        <w:rPr>
          <w:rFonts w:asciiTheme="minorHAnsi" w:hAnsiTheme="minorHAnsi"/>
          <w:sz w:val="22"/>
          <w:szCs w:val="22"/>
          <w:lang w:val="en-GB"/>
        </w:rPr>
        <w:t xml:space="preserve"> </w:t>
      </w:r>
      <w:r w:rsidRPr="002C1C25">
        <w:rPr>
          <w:rFonts w:asciiTheme="minorHAnsi" w:hAnsiTheme="minorHAnsi"/>
          <w:sz w:val="22"/>
          <w:szCs w:val="22"/>
        </w:rPr>
        <w:t>πολιτισμικό</w:t>
      </w:r>
      <w:r w:rsidRPr="002C1C25">
        <w:rPr>
          <w:rFonts w:asciiTheme="minorHAnsi" w:hAnsiTheme="minorHAnsi"/>
          <w:sz w:val="22"/>
          <w:szCs w:val="22"/>
          <w:lang w:val="en-GB"/>
        </w:rPr>
        <w:t xml:space="preserve"> </w:t>
      </w:r>
      <w:r w:rsidRPr="002C1C25">
        <w:rPr>
          <w:rFonts w:asciiTheme="minorHAnsi" w:hAnsiTheme="minorHAnsi"/>
          <w:sz w:val="22"/>
          <w:szCs w:val="22"/>
        </w:rPr>
        <w:t>εκείνο</w:t>
      </w:r>
      <w:r w:rsidRPr="002C1C25">
        <w:rPr>
          <w:rFonts w:asciiTheme="minorHAnsi" w:hAnsiTheme="minorHAnsi"/>
          <w:sz w:val="22"/>
          <w:szCs w:val="22"/>
          <w:lang w:val="en-GB"/>
        </w:rPr>
        <w:t xml:space="preserve"> </w:t>
      </w:r>
      <w:r w:rsidRPr="002C1C25">
        <w:rPr>
          <w:rFonts w:asciiTheme="minorHAnsi" w:hAnsiTheme="minorHAnsi"/>
          <w:sz w:val="22"/>
          <w:szCs w:val="22"/>
        </w:rPr>
        <w:t>στοιχείο</w:t>
      </w:r>
      <w:r w:rsidRPr="002C1C25">
        <w:rPr>
          <w:rFonts w:asciiTheme="minorHAnsi" w:hAnsiTheme="minorHAnsi"/>
          <w:sz w:val="22"/>
          <w:szCs w:val="22"/>
          <w:lang w:val="en-GB"/>
        </w:rPr>
        <w:t xml:space="preserve"> </w:t>
      </w:r>
      <w:r w:rsidRPr="002C1C25">
        <w:rPr>
          <w:rFonts w:asciiTheme="minorHAnsi" w:hAnsiTheme="minorHAnsi"/>
          <w:sz w:val="22"/>
          <w:szCs w:val="22"/>
        </w:rPr>
        <w:t>που</w:t>
      </w:r>
      <w:r w:rsidRPr="002C1C25">
        <w:rPr>
          <w:rFonts w:asciiTheme="minorHAnsi" w:hAnsiTheme="minorHAnsi"/>
          <w:sz w:val="22"/>
          <w:szCs w:val="22"/>
          <w:lang w:val="en-GB"/>
        </w:rPr>
        <w:t xml:space="preserve"> </w:t>
      </w:r>
      <w:r w:rsidRPr="002C1C25">
        <w:rPr>
          <w:rFonts w:asciiTheme="minorHAnsi" w:hAnsiTheme="minorHAnsi"/>
          <w:sz w:val="22"/>
          <w:szCs w:val="22"/>
        </w:rPr>
        <w:t>μπορεί</w:t>
      </w:r>
      <w:r w:rsidRPr="002C1C25">
        <w:rPr>
          <w:rFonts w:asciiTheme="minorHAnsi" w:hAnsiTheme="minorHAnsi"/>
          <w:sz w:val="22"/>
          <w:szCs w:val="22"/>
          <w:lang w:val="en-GB"/>
        </w:rPr>
        <w:t xml:space="preserve"> </w:t>
      </w:r>
      <w:r w:rsidRPr="002C1C25">
        <w:rPr>
          <w:rFonts w:asciiTheme="minorHAnsi" w:hAnsiTheme="minorHAnsi"/>
          <w:sz w:val="22"/>
          <w:szCs w:val="22"/>
        </w:rPr>
        <w:t>να</w:t>
      </w:r>
      <w:r w:rsidRPr="002C1C25">
        <w:rPr>
          <w:rFonts w:asciiTheme="minorHAnsi" w:hAnsiTheme="minorHAnsi"/>
          <w:sz w:val="22"/>
          <w:szCs w:val="22"/>
          <w:lang w:val="en-GB"/>
        </w:rPr>
        <w:t xml:space="preserve"> </w:t>
      </w:r>
      <w:r w:rsidRPr="002C1C25">
        <w:rPr>
          <w:rFonts w:asciiTheme="minorHAnsi" w:hAnsiTheme="minorHAnsi"/>
          <w:sz w:val="22"/>
          <w:szCs w:val="22"/>
        </w:rPr>
        <w:t>ενώσει</w:t>
      </w:r>
      <w:r w:rsidRPr="002C1C25">
        <w:rPr>
          <w:rFonts w:asciiTheme="minorHAnsi" w:hAnsiTheme="minorHAnsi"/>
          <w:sz w:val="22"/>
          <w:szCs w:val="22"/>
          <w:lang w:val="en-GB"/>
        </w:rPr>
        <w:t xml:space="preserve"> </w:t>
      </w:r>
      <w:r w:rsidRPr="002C1C25">
        <w:rPr>
          <w:rFonts w:asciiTheme="minorHAnsi" w:hAnsiTheme="minorHAnsi"/>
          <w:sz w:val="22"/>
          <w:szCs w:val="22"/>
        </w:rPr>
        <w:t>πολιτικά</w:t>
      </w:r>
      <w:r w:rsidRPr="002C1C25">
        <w:rPr>
          <w:rFonts w:asciiTheme="minorHAnsi" w:hAnsiTheme="minorHAnsi"/>
          <w:sz w:val="22"/>
          <w:szCs w:val="22"/>
          <w:lang w:val="en-GB"/>
        </w:rPr>
        <w:t xml:space="preserve"> </w:t>
      </w:r>
      <w:r w:rsidRPr="002C1C25">
        <w:rPr>
          <w:rFonts w:asciiTheme="minorHAnsi" w:hAnsiTheme="minorHAnsi"/>
          <w:sz w:val="22"/>
          <w:szCs w:val="22"/>
        </w:rPr>
        <w:t>τους</w:t>
      </w:r>
      <w:r w:rsidRPr="002C1C25">
        <w:rPr>
          <w:rFonts w:asciiTheme="minorHAnsi" w:hAnsiTheme="minorHAnsi"/>
          <w:sz w:val="22"/>
          <w:szCs w:val="22"/>
          <w:lang w:val="en-GB"/>
        </w:rPr>
        <w:t xml:space="preserve"> </w:t>
      </w:r>
      <w:r w:rsidRPr="002C1C25">
        <w:rPr>
          <w:rFonts w:asciiTheme="minorHAnsi" w:hAnsiTheme="minorHAnsi"/>
          <w:sz w:val="22"/>
          <w:szCs w:val="22"/>
        </w:rPr>
        <w:t>λαούς</w:t>
      </w:r>
      <w:r w:rsidRPr="002C1C25">
        <w:rPr>
          <w:rFonts w:asciiTheme="minorHAnsi" w:hAnsiTheme="minorHAnsi"/>
          <w:sz w:val="22"/>
          <w:szCs w:val="22"/>
          <w:lang w:val="en-GB"/>
        </w:rPr>
        <w:t xml:space="preserve"> </w:t>
      </w:r>
      <w:r w:rsidRPr="002C1C25">
        <w:rPr>
          <w:rFonts w:asciiTheme="minorHAnsi" w:hAnsiTheme="minorHAnsi"/>
          <w:sz w:val="22"/>
          <w:szCs w:val="22"/>
        </w:rPr>
        <w:t>της</w:t>
      </w:r>
      <w:r w:rsidRPr="002C1C25">
        <w:rPr>
          <w:rFonts w:asciiTheme="minorHAnsi" w:hAnsiTheme="minorHAnsi"/>
          <w:sz w:val="22"/>
          <w:szCs w:val="22"/>
          <w:lang w:val="en-GB"/>
        </w:rPr>
        <w:t xml:space="preserve"> </w:t>
      </w:r>
      <w:r w:rsidRPr="002C1C25">
        <w:rPr>
          <w:rFonts w:asciiTheme="minorHAnsi" w:hAnsiTheme="minorHAnsi"/>
          <w:sz w:val="22"/>
          <w:szCs w:val="22"/>
        </w:rPr>
        <w:t>Ευρώπης</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όχι</w:t>
      </w:r>
      <w:r w:rsidRPr="002C1C25">
        <w:rPr>
          <w:rFonts w:asciiTheme="minorHAnsi" w:hAnsiTheme="minorHAnsi"/>
          <w:sz w:val="22"/>
          <w:szCs w:val="22"/>
          <w:lang w:val="en-GB"/>
        </w:rPr>
        <w:t xml:space="preserve"> </w:t>
      </w:r>
      <w:r w:rsidRPr="002C1C25">
        <w:rPr>
          <w:rFonts w:asciiTheme="minorHAnsi" w:hAnsiTheme="minorHAnsi"/>
          <w:sz w:val="22"/>
          <w:szCs w:val="22"/>
        </w:rPr>
        <w:t>μόνο</w:t>
      </w:r>
      <w:r w:rsidRPr="002C1C25">
        <w:rPr>
          <w:rFonts w:asciiTheme="minorHAnsi" w:hAnsiTheme="minorHAnsi"/>
          <w:sz w:val="22"/>
          <w:szCs w:val="22"/>
          <w:lang w:val="en-GB"/>
        </w:rPr>
        <w:t xml:space="preserve">- </w:t>
      </w:r>
      <w:r w:rsidRPr="002C1C25">
        <w:rPr>
          <w:rFonts w:asciiTheme="minorHAnsi" w:hAnsiTheme="minorHAnsi"/>
          <w:sz w:val="22"/>
          <w:szCs w:val="22"/>
        </w:rPr>
        <w:t>σε</w:t>
      </w:r>
      <w:r w:rsidRPr="002C1C25">
        <w:rPr>
          <w:rFonts w:asciiTheme="minorHAnsi" w:hAnsiTheme="minorHAnsi"/>
          <w:sz w:val="22"/>
          <w:szCs w:val="22"/>
          <w:lang w:val="en-GB"/>
        </w:rPr>
        <w:t xml:space="preserve"> </w:t>
      </w:r>
      <w:r w:rsidRPr="002C1C25">
        <w:rPr>
          <w:rFonts w:asciiTheme="minorHAnsi" w:hAnsiTheme="minorHAnsi"/>
          <w:sz w:val="22"/>
          <w:szCs w:val="22"/>
        </w:rPr>
        <w:t>ένα</w:t>
      </w:r>
      <w:r w:rsidRPr="002C1C25">
        <w:rPr>
          <w:rFonts w:asciiTheme="minorHAnsi" w:hAnsiTheme="minorHAnsi"/>
          <w:sz w:val="22"/>
          <w:szCs w:val="22"/>
          <w:lang w:val="en-GB"/>
        </w:rPr>
        <w:t xml:space="preserve"> </w:t>
      </w:r>
      <w:r w:rsidRPr="002C1C25">
        <w:rPr>
          <w:rFonts w:asciiTheme="minorHAnsi" w:hAnsiTheme="minorHAnsi"/>
          <w:sz w:val="22"/>
          <w:szCs w:val="22"/>
        </w:rPr>
        <w:t>κοινό</w:t>
      </w:r>
      <w:r w:rsidRPr="002C1C25">
        <w:rPr>
          <w:rFonts w:asciiTheme="minorHAnsi" w:hAnsiTheme="minorHAnsi"/>
          <w:sz w:val="22"/>
          <w:szCs w:val="22"/>
          <w:lang w:val="en-GB"/>
        </w:rPr>
        <w:t xml:space="preserve"> </w:t>
      </w:r>
      <w:r w:rsidRPr="002C1C25">
        <w:rPr>
          <w:rFonts w:asciiTheme="minorHAnsi" w:hAnsiTheme="minorHAnsi"/>
          <w:sz w:val="22"/>
          <w:szCs w:val="22"/>
        </w:rPr>
        <w:t>μέλλον</w:t>
      </w:r>
      <w:r w:rsidRPr="002C1C25">
        <w:rPr>
          <w:rFonts w:asciiTheme="minorHAnsi" w:hAnsiTheme="minorHAnsi"/>
          <w:sz w:val="22"/>
          <w:szCs w:val="22"/>
          <w:lang w:val="en-GB"/>
        </w:rPr>
        <w:t xml:space="preserve"> </w:t>
      </w:r>
      <w:r w:rsidRPr="002C1C25">
        <w:rPr>
          <w:rFonts w:asciiTheme="minorHAnsi" w:hAnsiTheme="minorHAnsi"/>
          <w:sz w:val="22"/>
          <w:szCs w:val="22"/>
        </w:rPr>
        <w:t>σε</w:t>
      </w:r>
      <w:r w:rsidRPr="002C1C25">
        <w:rPr>
          <w:rFonts w:asciiTheme="minorHAnsi" w:hAnsiTheme="minorHAnsi"/>
          <w:sz w:val="22"/>
          <w:szCs w:val="22"/>
          <w:lang w:val="en-GB"/>
        </w:rPr>
        <w:t xml:space="preserve"> </w:t>
      </w:r>
      <w:r w:rsidRPr="002C1C25">
        <w:rPr>
          <w:rFonts w:asciiTheme="minorHAnsi" w:hAnsiTheme="minorHAnsi"/>
          <w:sz w:val="22"/>
          <w:szCs w:val="22"/>
        </w:rPr>
        <w:t>συνθήκες</w:t>
      </w:r>
      <w:r w:rsidRPr="002C1C25">
        <w:rPr>
          <w:rFonts w:asciiTheme="minorHAnsi" w:hAnsiTheme="minorHAnsi"/>
          <w:sz w:val="22"/>
          <w:szCs w:val="22"/>
          <w:lang w:val="en-GB"/>
        </w:rPr>
        <w:t xml:space="preserve"> </w:t>
      </w:r>
      <w:r w:rsidRPr="002C1C25">
        <w:rPr>
          <w:rFonts w:asciiTheme="minorHAnsi" w:hAnsiTheme="minorHAnsi"/>
          <w:sz w:val="22"/>
          <w:szCs w:val="22"/>
        </w:rPr>
        <w:t>ελευθερίας</w:t>
      </w:r>
      <w:r w:rsidRPr="002C1C25">
        <w:rPr>
          <w:rFonts w:asciiTheme="minorHAnsi" w:hAnsiTheme="minorHAnsi"/>
          <w:sz w:val="22"/>
          <w:szCs w:val="22"/>
          <w:lang w:val="en-GB"/>
        </w:rPr>
        <w:t xml:space="preserve"> </w:t>
      </w:r>
      <w:r w:rsidRPr="002C1C25">
        <w:rPr>
          <w:rFonts w:asciiTheme="minorHAnsi" w:hAnsiTheme="minorHAnsi"/>
          <w:sz w:val="22"/>
          <w:szCs w:val="22"/>
        </w:rPr>
        <w:t>και</w:t>
      </w:r>
      <w:r w:rsidRPr="002C1C25">
        <w:rPr>
          <w:rFonts w:asciiTheme="minorHAnsi" w:hAnsiTheme="minorHAnsi"/>
          <w:sz w:val="22"/>
          <w:szCs w:val="22"/>
          <w:lang w:val="en-GB"/>
        </w:rPr>
        <w:t xml:space="preserve"> </w:t>
      </w:r>
      <w:r w:rsidRPr="002C1C25">
        <w:rPr>
          <w:rFonts w:asciiTheme="minorHAnsi" w:hAnsiTheme="minorHAnsi"/>
          <w:sz w:val="22"/>
          <w:szCs w:val="22"/>
        </w:rPr>
        <w:t>δημοκρατίας</w:t>
      </w:r>
      <w:r w:rsidRPr="002C1C25">
        <w:rPr>
          <w:rFonts w:asciiTheme="minorHAnsi" w:hAnsiTheme="minorHAnsi"/>
          <w:sz w:val="22"/>
          <w:szCs w:val="22"/>
          <w:lang w:val="en-GB"/>
        </w:rPr>
        <w:t xml:space="preserve">. </w:t>
      </w:r>
    </w:p>
    <w:p w:rsidR="002C1C25" w:rsidRPr="002C1C25" w:rsidRDefault="002C1C25" w:rsidP="002C1C25">
      <w:pPr>
        <w:pStyle w:val="NormalWeb"/>
        <w:spacing w:after="0"/>
        <w:rPr>
          <w:rFonts w:asciiTheme="minorHAnsi" w:hAnsiTheme="minorHAnsi"/>
          <w:sz w:val="22"/>
          <w:szCs w:val="22"/>
          <w:lang w:val="en-GB"/>
        </w:rPr>
      </w:pPr>
    </w:p>
    <w:p w:rsidR="002C1C25" w:rsidRPr="002C1C25" w:rsidRDefault="002C1C25" w:rsidP="002C1C25">
      <w:pPr>
        <w:pStyle w:val="NormalWeb"/>
        <w:spacing w:after="0"/>
        <w:rPr>
          <w:rFonts w:asciiTheme="minorHAnsi" w:hAnsiTheme="minorHAnsi"/>
          <w:sz w:val="22"/>
          <w:szCs w:val="22"/>
          <w:lang w:val="en-GB"/>
        </w:rPr>
      </w:pPr>
    </w:p>
    <w:p w:rsidR="002C1C25" w:rsidRDefault="002C1C25" w:rsidP="002C1C25">
      <w:pPr>
        <w:pStyle w:val="NormalWeb"/>
        <w:spacing w:after="0"/>
        <w:rPr>
          <w:rFonts w:asciiTheme="minorHAnsi" w:hAnsiTheme="minorHAnsi"/>
          <w:sz w:val="22"/>
          <w:szCs w:val="22"/>
          <w:lang w:val="en-GB"/>
        </w:rPr>
      </w:pP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b/>
          <w:bCs/>
          <w:sz w:val="22"/>
          <w:szCs w:val="22"/>
          <w:u w:val="single"/>
          <w:lang w:val="it-IT"/>
        </w:rPr>
        <w:lastRenderedPageBreak/>
        <w:t>PERSONAL DATA:</w:t>
      </w: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it-IT"/>
        </w:rPr>
        <w:t xml:space="preserve">SURNAME: </w:t>
      </w:r>
      <w:r w:rsidRPr="002C1C25">
        <w:rPr>
          <w:rFonts w:asciiTheme="minorHAnsi" w:hAnsiTheme="minorHAnsi"/>
          <w:sz w:val="22"/>
          <w:szCs w:val="22"/>
          <w:lang w:val="it-IT"/>
        </w:rPr>
        <w:t>KONTONASIOS</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 xml:space="preserve">CHRISTIAN NAME: </w:t>
      </w:r>
      <w:r w:rsidRPr="002C1C25">
        <w:rPr>
          <w:rFonts w:asciiTheme="minorHAnsi" w:hAnsiTheme="minorHAnsi"/>
          <w:sz w:val="22"/>
          <w:szCs w:val="22"/>
          <w:lang w:val="en-US"/>
        </w:rPr>
        <w:t>PANAGIOTES</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u w:val="single"/>
          <w:lang w:val="en-US"/>
        </w:rPr>
        <w:t>STUDIES:</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 xml:space="preserve">a) </w:t>
      </w:r>
      <w:r w:rsidRPr="002C1C25">
        <w:rPr>
          <w:rFonts w:asciiTheme="minorHAnsi" w:hAnsiTheme="minorHAnsi"/>
          <w:sz w:val="22"/>
          <w:szCs w:val="22"/>
          <w:lang w:val="en-US"/>
        </w:rPr>
        <w:t xml:space="preserve">B.A. Degree in Psychology from the University of </w:t>
      </w:r>
      <w:proofErr w:type="spellStart"/>
      <w:r w:rsidRPr="002C1C25">
        <w:rPr>
          <w:rFonts w:asciiTheme="minorHAnsi" w:hAnsiTheme="minorHAnsi"/>
          <w:sz w:val="22"/>
          <w:szCs w:val="22"/>
          <w:lang w:val="en-US"/>
        </w:rPr>
        <w:t>Ioannina</w:t>
      </w:r>
      <w:proofErr w:type="spellEnd"/>
      <w:r w:rsidRPr="002C1C25">
        <w:rPr>
          <w:rFonts w:asciiTheme="minorHAnsi" w:hAnsiTheme="minorHAnsi"/>
          <w:sz w:val="22"/>
          <w:szCs w:val="22"/>
          <w:lang w:val="en-US"/>
        </w:rPr>
        <w:t>, Greece.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 xml:space="preserve">b) </w:t>
      </w:r>
      <w:r w:rsidRPr="002C1C25">
        <w:rPr>
          <w:rFonts w:asciiTheme="minorHAnsi" w:hAnsiTheme="minorHAnsi"/>
          <w:sz w:val="22"/>
          <w:szCs w:val="22"/>
          <w:lang w:val="en-US"/>
        </w:rPr>
        <w:t>B.A. Degree in the Classics from the same university.</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 xml:space="preserve">c) </w:t>
      </w:r>
      <w:r w:rsidRPr="002C1C25">
        <w:rPr>
          <w:rFonts w:asciiTheme="minorHAnsi" w:hAnsiTheme="minorHAnsi"/>
          <w:sz w:val="22"/>
          <w:szCs w:val="22"/>
          <w:lang w:val="en-US"/>
        </w:rPr>
        <w:t xml:space="preserve">Postgraduate studies in the Classics at the Universities of </w:t>
      </w:r>
      <w:proofErr w:type="spellStart"/>
      <w:r w:rsidRPr="002C1C25">
        <w:rPr>
          <w:rFonts w:asciiTheme="minorHAnsi" w:hAnsiTheme="minorHAnsi"/>
          <w:sz w:val="22"/>
          <w:szCs w:val="22"/>
          <w:lang w:val="en-US"/>
        </w:rPr>
        <w:t>Ioannina</w:t>
      </w:r>
      <w:proofErr w:type="spellEnd"/>
      <w:r w:rsidRPr="002C1C25">
        <w:rPr>
          <w:rFonts w:asciiTheme="minorHAnsi" w:hAnsiTheme="minorHAnsi"/>
          <w:sz w:val="22"/>
          <w:szCs w:val="22"/>
          <w:lang w:val="en-US"/>
        </w:rPr>
        <w:t xml:space="preserve"> and Athens on a scholarship from the State Institution of Scholarships (</w:t>
      </w:r>
      <w:proofErr w:type="spellStart"/>
      <w:r w:rsidRPr="002C1C25">
        <w:rPr>
          <w:rFonts w:asciiTheme="minorHAnsi" w:hAnsiTheme="minorHAnsi"/>
          <w:sz w:val="22"/>
          <w:szCs w:val="22"/>
          <w:lang w:val="en-US"/>
        </w:rPr>
        <w:t>Mphil</w:t>
      </w:r>
      <w:proofErr w:type="spellEnd"/>
      <w:r w:rsidRPr="002C1C25">
        <w:rPr>
          <w:rFonts w:asciiTheme="minorHAnsi" w:hAnsiTheme="minorHAnsi"/>
          <w:sz w:val="22"/>
          <w:szCs w:val="22"/>
          <w:lang w:val="en-US"/>
        </w:rPr>
        <w:t xml:space="preserve"> Degree).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 xml:space="preserve">d) </w:t>
      </w:r>
      <w:r w:rsidRPr="002C1C25">
        <w:rPr>
          <w:rFonts w:asciiTheme="minorHAnsi" w:hAnsiTheme="minorHAnsi"/>
          <w:sz w:val="22"/>
          <w:szCs w:val="22"/>
          <w:lang w:val="en-US"/>
        </w:rPr>
        <w:t>PhD in Cicero’s rhetorical work from the University of Athens, Greece .</w:t>
      </w:r>
    </w:p>
    <w:p w:rsidR="002C1C25" w:rsidRPr="002C1C25" w:rsidRDefault="002C1C25" w:rsidP="002C1C25">
      <w:pPr>
        <w:pStyle w:val="NormalWeb"/>
        <w:spacing w:after="0"/>
        <w:ind w:left="363"/>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u w:val="single"/>
          <w:lang w:val="en-US"/>
        </w:rPr>
        <w:t>FOREIGN LANGUAGES:</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 xml:space="preserve">a) </w:t>
      </w:r>
      <w:r w:rsidRPr="002C1C25">
        <w:rPr>
          <w:rFonts w:asciiTheme="minorHAnsi" w:hAnsiTheme="minorHAnsi"/>
          <w:sz w:val="22"/>
          <w:szCs w:val="22"/>
          <w:lang w:val="en-US"/>
        </w:rPr>
        <w:t>Excellent command in English ( Proficiency Michigan C2).</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lang w:val="en-US"/>
        </w:rPr>
        <w:t xml:space="preserve">b) </w:t>
      </w:r>
      <w:r w:rsidRPr="002C1C25">
        <w:rPr>
          <w:rFonts w:asciiTheme="minorHAnsi" w:hAnsiTheme="minorHAnsi"/>
          <w:sz w:val="22"/>
          <w:szCs w:val="22"/>
          <w:lang w:val="en-US"/>
        </w:rPr>
        <w:t>Good knowledge of Germany (Goethe-</w:t>
      </w:r>
      <w:proofErr w:type="spellStart"/>
      <w:r w:rsidRPr="002C1C25">
        <w:rPr>
          <w:rFonts w:asciiTheme="minorHAnsi" w:hAnsiTheme="minorHAnsi"/>
          <w:sz w:val="22"/>
          <w:szCs w:val="22"/>
          <w:lang w:val="en-US"/>
        </w:rPr>
        <w:t>Zertifikat</w:t>
      </w:r>
      <w:proofErr w:type="spellEnd"/>
      <w:r w:rsidRPr="002C1C25">
        <w:rPr>
          <w:rFonts w:asciiTheme="minorHAnsi" w:hAnsiTheme="minorHAnsi"/>
          <w:sz w:val="22"/>
          <w:szCs w:val="22"/>
          <w:lang w:val="en-US"/>
        </w:rPr>
        <w:t xml:space="preserve"> B1).</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u w:val="single"/>
          <w:lang w:val="en-US"/>
        </w:rPr>
        <w:t>COMPUTER SKILLS:</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ECDL diploma.</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u w:val="single"/>
          <w:lang w:val="en-US"/>
        </w:rPr>
        <w:t>INTERNATIONAL ATTENDANCE AND PARTICIPATION IN CONFERENCES:</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Attendance in the Triennial Meeting of the Greek and Roman Societies in Cambridge U.K. in July 2005 and in Oxford U.K. in August 2008. Participation in several conferences in Greece. Papers and publications on Classics.</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b/>
          <w:bCs/>
          <w:sz w:val="22"/>
          <w:szCs w:val="22"/>
          <w:u w:val="single"/>
          <w:lang w:val="en-US"/>
        </w:rPr>
        <w:t>PROFESSIONAL EXPERIENCE:</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 xml:space="preserve">a) From 1997 to 2000 employed as a Teacher of Classics and Parent Teacher Councilor at a Private Secondary School and in Tutorial Preparatory Schools in </w:t>
      </w:r>
      <w:proofErr w:type="spellStart"/>
      <w:r w:rsidRPr="002C1C25">
        <w:rPr>
          <w:rFonts w:asciiTheme="minorHAnsi" w:hAnsiTheme="minorHAnsi"/>
          <w:sz w:val="22"/>
          <w:szCs w:val="22"/>
          <w:lang w:val="en-US"/>
        </w:rPr>
        <w:t>Agrinio</w:t>
      </w:r>
      <w:proofErr w:type="spellEnd"/>
      <w:r w:rsidRPr="002C1C25">
        <w:rPr>
          <w:rFonts w:asciiTheme="minorHAnsi" w:hAnsiTheme="minorHAnsi"/>
          <w:sz w:val="22"/>
          <w:szCs w:val="22"/>
          <w:lang w:val="en-US"/>
        </w:rPr>
        <w:t xml:space="preserve"> Greece. </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b) From 2001 to 2009 owner of a Tutorial Preparatory School. Responsibilities include the roles of staff Administrator, Academic Advisor and Parent Teacher Councilor.</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c) From 2009 to date Teacher of Classics, ancient and modern History and modern Greek literature at public Secondary Schools in Greece.</w:t>
      </w:r>
    </w:p>
    <w:p w:rsidR="002C1C25" w:rsidRPr="002C1C25" w:rsidRDefault="002C1C25" w:rsidP="002C1C25">
      <w:pPr>
        <w:pStyle w:val="NormalWeb"/>
        <w:spacing w:after="0" w:line="360" w:lineRule="auto"/>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shd w:val="clear" w:color="auto" w:fill="FFFF00"/>
          <w:lang w:val="en-US"/>
        </w:rPr>
        <w:lastRenderedPageBreak/>
        <w:t xml:space="preserve">Mark J. </w:t>
      </w:r>
      <w:proofErr w:type="spellStart"/>
      <w:r w:rsidRPr="002C1C25">
        <w:rPr>
          <w:rFonts w:asciiTheme="minorHAnsi" w:hAnsiTheme="minorHAnsi"/>
          <w:sz w:val="22"/>
          <w:szCs w:val="22"/>
          <w:shd w:val="clear" w:color="auto" w:fill="FFFF00"/>
          <w:lang w:val="en-US"/>
        </w:rPr>
        <w:t>Porrovecchio</w:t>
      </w:r>
      <w:proofErr w:type="spellEnd"/>
      <w:r w:rsidRPr="002C1C25">
        <w:rPr>
          <w:rFonts w:asciiTheme="minorHAnsi" w:hAnsiTheme="minorHAnsi"/>
          <w:sz w:val="22"/>
          <w:szCs w:val="22"/>
          <w:lang w:val="en-US"/>
        </w:rPr>
        <w:t>,</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Director of Forensics</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Associate Professor of Rhetoric</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ABSTRACT</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THE RHETORIC OF PESSIMISM: PRAGMATISM AND THE BIND OF PROPHESY</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The philosopher Ferdinand Canning Scott Schiller (1864-1937) stressed the contingent,</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and malleable, nature of truth. He saw himself as a follower of William James and as a</w:t>
      </w:r>
    </w:p>
    <w:p w:rsidR="002C1C25" w:rsidRPr="002C1C25" w:rsidRDefault="002C1C25" w:rsidP="002C1C25">
      <w:pPr>
        <w:pStyle w:val="NormalWeb"/>
        <w:spacing w:after="0"/>
        <w:rPr>
          <w:rFonts w:asciiTheme="minorHAnsi" w:hAnsiTheme="minorHAnsi"/>
          <w:sz w:val="22"/>
          <w:szCs w:val="22"/>
          <w:lang w:val="en-US"/>
        </w:rPr>
      </w:pPr>
      <w:proofErr w:type="spellStart"/>
      <w:r w:rsidRPr="002C1C25">
        <w:rPr>
          <w:rFonts w:asciiTheme="minorHAnsi" w:hAnsiTheme="minorHAnsi"/>
          <w:sz w:val="22"/>
          <w:szCs w:val="22"/>
          <w:lang w:val="en-US"/>
        </w:rPr>
        <w:t>popularizer</w:t>
      </w:r>
      <w:proofErr w:type="spellEnd"/>
      <w:r w:rsidRPr="002C1C25">
        <w:rPr>
          <w:rFonts w:asciiTheme="minorHAnsi" w:hAnsiTheme="minorHAnsi"/>
          <w:sz w:val="22"/>
          <w:szCs w:val="22"/>
          <w:lang w:val="en-US"/>
        </w:rPr>
        <w:t xml:space="preserve"> of his works. His </w:t>
      </w:r>
      <w:r w:rsidRPr="002C1C25">
        <w:rPr>
          <w:rFonts w:asciiTheme="minorHAnsi" w:hAnsiTheme="minorHAnsi"/>
          <w:i/>
          <w:iCs/>
          <w:sz w:val="22"/>
          <w:szCs w:val="22"/>
          <w:lang w:val="en-US"/>
        </w:rPr>
        <w:t xml:space="preserve">humanism </w:t>
      </w:r>
      <w:r w:rsidRPr="002C1C25">
        <w:rPr>
          <w:rFonts w:asciiTheme="minorHAnsi" w:hAnsiTheme="minorHAnsi"/>
          <w:sz w:val="22"/>
          <w:szCs w:val="22"/>
          <w:lang w:val="en-US"/>
        </w:rPr>
        <w:t>was meant to apply James’s pragmatism (or</w:t>
      </w:r>
    </w:p>
    <w:p w:rsidR="002C1C25" w:rsidRPr="002C1C25" w:rsidRDefault="002C1C25" w:rsidP="002C1C25">
      <w:pPr>
        <w:pStyle w:val="NormalWeb"/>
        <w:spacing w:after="0"/>
        <w:rPr>
          <w:rFonts w:asciiTheme="minorHAnsi" w:hAnsiTheme="minorHAnsi"/>
          <w:sz w:val="22"/>
          <w:szCs w:val="22"/>
          <w:lang w:val="en-US"/>
        </w:rPr>
      </w:pPr>
      <w:proofErr w:type="spellStart"/>
      <w:r w:rsidRPr="002C1C25">
        <w:rPr>
          <w:rFonts w:asciiTheme="minorHAnsi" w:hAnsiTheme="minorHAnsi"/>
          <w:i/>
          <w:iCs/>
          <w:sz w:val="22"/>
          <w:szCs w:val="22"/>
          <w:lang w:val="en-US"/>
        </w:rPr>
        <w:t>practicalism</w:t>
      </w:r>
      <w:proofErr w:type="spellEnd"/>
      <w:r w:rsidRPr="002C1C25">
        <w:rPr>
          <w:rFonts w:asciiTheme="minorHAnsi" w:hAnsiTheme="minorHAnsi"/>
          <w:sz w:val="22"/>
          <w:szCs w:val="22"/>
          <w:lang w:val="en-US"/>
        </w:rPr>
        <w:t>) beyond the narrow terrain of philosophy, to extend it to problems that ranged</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across the whole of human experience. The First World War occupied, as the Civil War in the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United States had for James, a central place in Schiller’s thinking about the role of philosophy in</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matters of governance and statecraft. While the past held lessons hardened by time, he believed</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it also provided insights that might secure a better future for England, her colonies, and her</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peers.</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 xml:space="preserve">In 1926, Schiller published </w:t>
      </w:r>
      <w:r w:rsidRPr="002C1C25">
        <w:rPr>
          <w:rFonts w:asciiTheme="minorHAnsi" w:hAnsiTheme="minorHAnsi"/>
          <w:i/>
          <w:iCs/>
          <w:sz w:val="22"/>
          <w:szCs w:val="22"/>
          <w:lang w:val="en-US"/>
        </w:rPr>
        <w:t>Cassandra; or, The Future of the British Empire</w:t>
      </w:r>
      <w:r w:rsidRPr="002C1C25">
        <w:rPr>
          <w:rFonts w:asciiTheme="minorHAnsi" w:hAnsiTheme="minorHAnsi"/>
          <w:sz w:val="22"/>
          <w:szCs w:val="22"/>
          <w:lang w:val="en-US"/>
        </w:rPr>
        <w:t>. In it, he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suggested that the future of Britain was tied to a recognition of its declining influence as against</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other—France, potentially Germany and Russia—European powers and as compared to the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growing strength of the United States. If Britain did not work to overcome its problems, she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would succumb to a decline equal to the one that befell the Roman Empire. His proposed</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solutions proved utterly out of sync with the needs of the time. His pragmatic humanism lent</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support to the very mechanisms which it sought to displace.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My paper suggests that Schiller, like many other less philosophically-minded</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commentators, enacted a rhetoric of negativity that obscured the philosophical and political</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tendencies crucial to promoting the rise of Fascism; not only that, this rhetoric bound Britain</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(and France and the United States) to policies of isolation and obscurantism that led to the</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lastRenderedPageBreak/>
        <w:t>Second World War.</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en-US"/>
        </w:rPr>
        <w:t xml:space="preserve">Mark </w:t>
      </w:r>
      <w:proofErr w:type="spellStart"/>
      <w:r w:rsidRPr="002C1C25">
        <w:rPr>
          <w:rFonts w:asciiTheme="minorHAnsi" w:hAnsiTheme="minorHAnsi"/>
          <w:sz w:val="22"/>
          <w:szCs w:val="22"/>
          <w:lang w:val="en-US"/>
        </w:rPr>
        <w:t>Porrovecchio</w:t>
      </w:r>
      <w:proofErr w:type="spellEnd"/>
      <w:r w:rsidRPr="002C1C25">
        <w:rPr>
          <w:rFonts w:asciiTheme="minorHAnsi" w:hAnsiTheme="minorHAnsi"/>
          <w:sz w:val="22"/>
          <w:szCs w:val="22"/>
          <w:lang w:val="en-US"/>
        </w:rPr>
        <w:t xml:space="preserve"> (PhD, University of Pittsburgh) is Director of Forensics and Associate Professor of Rhetoric at Oregon State University in Corvallis, Ore. His scholarly interests include the history of Speech Communication and the relationship between pragmatism and rhetoric. </w:t>
      </w:r>
      <w:proofErr w:type="spellStart"/>
      <w:r w:rsidRPr="002C1C25">
        <w:rPr>
          <w:rFonts w:asciiTheme="minorHAnsi" w:hAnsiTheme="minorHAnsi"/>
          <w:sz w:val="22"/>
          <w:szCs w:val="22"/>
          <w:lang w:val="en-US"/>
        </w:rPr>
        <w:t>Porrovecchio</w:t>
      </w:r>
      <w:proofErr w:type="spellEnd"/>
      <w:r w:rsidRPr="002C1C25">
        <w:rPr>
          <w:rFonts w:asciiTheme="minorHAnsi" w:hAnsiTheme="minorHAnsi"/>
          <w:sz w:val="22"/>
          <w:szCs w:val="22"/>
          <w:lang w:val="en-US"/>
        </w:rPr>
        <w:t xml:space="preserve"> is the editor of, and a contributing author to, </w:t>
      </w:r>
      <w:r w:rsidRPr="002C1C25">
        <w:rPr>
          <w:rFonts w:asciiTheme="minorHAnsi" w:hAnsiTheme="minorHAnsi"/>
          <w:i/>
          <w:iCs/>
          <w:sz w:val="22"/>
          <w:szCs w:val="22"/>
          <w:lang w:val="en-US"/>
        </w:rPr>
        <w:t>Reengaging the Prospects of Rhetoric: Current Conversations and Contemporary Challenges</w:t>
      </w:r>
      <w:r w:rsidRPr="002C1C25">
        <w:rPr>
          <w:rFonts w:asciiTheme="minorHAnsi" w:hAnsiTheme="minorHAnsi"/>
          <w:sz w:val="22"/>
          <w:szCs w:val="22"/>
          <w:lang w:val="en-US"/>
        </w:rPr>
        <w:t xml:space="preserve"> (New York: </w:t>
      </w:r>
      <w:proofErr w:type="spellStart"/>
      <w:r w:rsidRPr="002C1C25">
        <w:rPr>
          <w:rFonts w:asciiTheme="minorHAnsi" w:hAnsiTheme="minorHAnsi"/>
          <w:sz w:val="22"/>
          <w:szCs w:val="22"/>
          <w:lang w:val="en-US"/>
        </w:rPr>
        <w:t>Routledge</w:t>
      </w:r>
      <w:proofErr w:type="spellEnd"/>
      <w:r w:rsidRPr="002C1C25">
        <w:rPr>
          <w:rFonts w:asciiTheme="minorHAnsi" w:hAnsiTheme="minorHAnsi"/>
          <w:sz w:val="22"/>
          <w:szCs w:val="22"/>
          <w:lang w:val="en-US"/>
        </w:rPr>
        <w:t xml:space="preserve">, 2010).  He is also the author of “Cracks in the Pragmatic Façade: F. C. S. Schiller and the Nature of Counter-Democratic Tendencies” (Pragmatism &amp; Democracy, special issue of </w:t>
      </w:r>
      <w:proofErr w:type="spellStart"/>
      <w:r w:rsidRPr="002C1C25">
        <w:rPr>
          <w:rFonts w:asciiTheme="minorHAnsi" w:hAnsiTheme="minorHAnsi"/>
          <w:i/>
          <w:iCs/>
          <w:sz w:val="22"/>
          <w:szCs w:val="22"/>
          <w:lang w:val="en-US"/>
        </w:rPr>
        <w:t>Etica</w:t>
      </w:r>
      <w:proofErr w:type="spellEnd"/>
      <w:r w:rsidRPr="002C1C25">
        <w:rPr>
          <w:rFonts w:asciiTheme="minorHAnsi" w:hAnsiTheme="minorHAnsi"/>
          <w:i/>
          <w:iCs/>
          <w:sz w:val="22"/>
          <w:szCs w:val="22"/>
          <w:lang w:val="en-US"/>
        </w:rPr>
        <w:t xml:space="preserve"> &amp; </w:t>
      </w:r>
      <w:proofErr w:type="spellStart"/>
      <w:r w:rsidRPr="002C1C25">
        <w:rPr>
          <w:rFonts w:asciiTheme="minorHAnsi" w:hAnsiTheme="minorHAnsi"/>
          <w:i/>
          <w:iCs/>
          <w:sz w:val="22"/>
          <w:szCs w:val="22"/>
          <w:lang w:val="en-US"/>
        </w:rPr>
        <w:t>Politica</w:t>
      </w:r>
      <w:proofErr w:type="spellEnd"/>
      <w:r w:rsidRPr="002C1C25">
        <w:rPr>
          <w:rFonts w:asciiTheme="minorHAnsi" w:hAnsiTheme="minorHAnsi"/>
          <w:sz w:val="22"/>
          <w:szCs w:val="22"/>
          <w:lang w:val="en-US"/>
        </w:rPr>
        <w:t xml:space="preserve">, 2010); “Lost in the WTO Shuffle: Publics, </w:t>
      </w:r>
      <w:proofErr w:type="spellStart"/>
      <w:r w:rsidRPr="002C1C25">
        <w:rPr>
          <w:rFonts w:asciiTheme="minorHAnsi" w:hAnsiTheme="minorHAnsi"/>
          <w:sz w:val="22"/>
          <w:szCs w:val="22"/>
          <w:lang w:val="en-US"/>
        </w:rPr>
        <w:t>Counterpublics</w:t>
      </w:r>
      <w:proofErr w:type="spellEnd"/>
      <w:r w:rsidRPr="002C1C25">
        <w:rPr>
          <w:rFonts w:asciiTheme="minorHAnsi" w:hAnsiTheme="minorHAnsi"/>
          <w:sz w:val="22"/>
          <w:szCs w:val="22"/>
          <w:lang w:val="en-US"/>
        </w:rPr>
        <w:t>, and the Individual” (</w:t>
      </w:r>
      <w:r w:rsidRPr="002C1C25">
        <w:rPr>
          <w:rFonts w:asciiTheme="minorHAnsi" w:hAnsiTheme="minorHAnsi"/>
          <w:i/>
          <w:iCs/>
          <w:sz w:val="22"/>
          <w:szCs w:val="22"/>
          <w:lang w:val="en-US"/>
        </w:rPr>
        <w:t>Western Journal of Communication</w:t>
      </w:r>
      <w:r w:rsidRPr="002C1C25">
        <w:rPr>
          <w:rFonts w:asciiTheme="minorHAnsi" w:hAnsiTheme="minorHAnsi"/>
          <w:sz w:val="22"/>
          <w:szCs w:val="22"/>
          <w:lang w:val="en-US"/>
        </w:rPr>
        <w:t>, 2007);  “Flowers in the Desert: F. C. S. Schiller’s [Unpublished] Pragmatism Lecture” (</w:t>
      </w:r>
      <w:r w:rsidRPr="002C1C25">
        <w:rPr>
          <w:rFonts w:asciiTheme="minorHAnsi" w:hAnsiTheme="minorHAnsi"/>
          <w:i/>
          <w:iCs/>
          <w:sz w:val="22"/>
          <w:szCs w:val="22"/>
          <w:lang w:val="en-US"/>
        </w:rPr>
        <w:t>William James Studies</w:t>
      </w:r>
      <w:r w:rsidRPr="002C1C25">
        <w:rPr>
          <w:rFonts w:asciiTheme="minorHAnsi" w:hAnsiTheme="minorHAnsi"/>
          <w:sz w:val="22"/>
          <w:szCs w:val="22"/>
          <w:lang w:val="en-US"/>
        </w:rPr>
        <w:t>, 2008); and “Apocalypse Documented: An Audiovisual Representation of Sept. 11, 2001” (</w:t>
      </w:r>
      <w:r w:rsidRPr="002C1C25">
        <w:rPr>
          <w:rFonts w:asciiTheme="minorHAnsi" w:hAnsiTheme="minorHAnsi"/>
          <w:i/>
          <w:iCs/>
          <w:sz w:val="22"/>
          <w:szCs w:val="22"/>
          <w:lang w:val="en-US"/>
        </w:rPr>
        <w:t>Media and the Apocalypse</w:t>
      </w:r>
      <w:r w:rsidRPr="002C1C25">
        <w:rPr>
          <w:rFonts w:asciiTheme="minorHAnsi" w:hAnsiTheme="minorHAnsi"/>
          <w:sz w:val="22"/>
          <w:szCs w:val="22"/>
          <w:lang w:val="en-US"/>
        </w:rPr>
        <w:t xml:space="preserve">, Peter Lang Publishing, 2009).  His recent book, </w:t>
      </w:r>
      <w:r w:rsidRPr="002C1C25">
        <w:rPr>
          <w:rFonts w:asciiTheme="minorHAnsi" w:hAnsiTheme="minorHAnsi"/>
          <w:i/>
          <w:iCs/>
          <w:sz w:val="22"/>
          <w:szCs w:val="22"/>
          <w:lang w:val="en-US"/>
        </w:rPr>
        <w:t>A Rebel’s Rhetoric: F. C. S. Schiller and the Dawn of Pragmatism</w:t>
      </w:r>
      <w:r w:rsidRPr="002C1C25">
        <w:rPr>
          <w:rFonts w:asciiTheme="minorHAnsi" w:hAnsiTheme="minorHAnsi"/>
          <w:sz w:val="22"/>
          <w:szCs w:val="22"/>
          <w:lang w:val="en-US"/>
        </w:rPr>
        <w:t>, a rhetorical biography/intellectual history of Schiller (1864-1937), the foremost of first generation British pragmatists, was published in late 2011 by Lexington Books.</w:t>
      </w: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Pr="002C1C25" w:rsidRDefault="002C1C25" w:rsidP="002C1C25">
      <w:pPr>
        <w:pStyle w:val="NormalWeb"/>
        <w:spacing w:after="0"/>
        <w:rPr>
          <w:rFonts w:asciiTheme="minorHAnsi" w:hAnsiTheme="minorHAnsi"/>
          <w:sz w:val="22"/>
          <w:szCs w:val="22"/>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Default="002C1C25" w:rsidP="002C1C25">
      <w:pPr>
        <w:pStyle w:val="NormalWeb"/>
        <w:spacing w:after="0"/>
        <w:rPr>
          <w:rFonts w:asciiTheme="minorHAnsi" w:hAnsiTheme="minorHAnsi"/>
          <w:sz w:val="22"/>
          <w:szCs w:val="22"/>
          <w:shd w:val="clear" w:color="auto" w:fill="FFFF00"/>
          <w:lang w:val="en-US"/>
        </w:rPr>
      </w:pPr>
    </w:p>
    <w:p w:rsidR="002C1C25" w:rsidRPr="002C1C25" w:rsidRDefault="002C1C25" w:rsidP="002C1C25">
      <w:pPr>
        <w:pStyle w:val="NormalWeb"/>
        <w:spacing w:after="0" w:line="312" w:lineRule="atLeast"/>
        <w:rPr>
          <w:rFonts w:asciiTheme="minorHAnsi" w:hAnsiTheme="minorHAnsi"/>
          <w:sz w:val="22"/>
          <w:szCs w:val="22"/>
          <w:lang w:val="fr-FR"/>
        </w:rPr>
      </w:pPr>
      <w:r w:rsidRPr="002C1C25">
        <w:rPr>
          <w:rFonts w:asciiTheme="minorHAnsi" w:hAnsiTheme="minorHAnsi"/>
          <w:b/>
          <w:bCs/>
          <w:color w:val="444444"/>
          <w:sz w:val="22"/>
          <w:szCs w:val="22"/>
          <w:lang w:val="fr-FR"/>
        </w:rPr>
        <w:lastRenderedPageBreak/>
        <w:t>Appel à contribution</w:t>
      </w:r>
    </w:p>
    <w:p w:rsidR="002C1C25" w:rsidRPr="00B702CF" w:rsidRDefault="002C1C25" w:rsidP="002C1C25">
      <w:pPr>
        <w:pStyle w:val="NormalWeb"/>
        <w:spacing w:after="0" w:line="335" w:lineRule="atLeast"/>
        <w:rPr>
          <w:rFonts w:asciiTheme="minorHAnsi" w:hAnsiTheme="minorHAnsi"/>
          <w:sz w:val="22"/>
          <w:szCs w:val="22"/>
          <w:lang w:val="en-US"/>
        </w:rPr>
      </w:pPr>
      <w:r w:rsidRPr="002C1C25">
        <w:rPr>
          <w:rFonts w:asciiTheme="minorHAnsi" w:hAnsiTheme="minorHAnsi"/>
          <w:b/>
          <w:bCs/>
          <w:color w:val="8A0020"/>
          <w:sz w:val="22"/>
          <w:szCs w:val="22"/>
          <w:lang w:val="fr-FR"/>
        </w:rPr>
        <w:t>Colloque international en 2013 : La rhétorique en Europe</w:t>
      </w:r>
    </w:p>
    <w:p w:rsidR="002C1C25" w:rsidRPr="002C1C25" w:rsidRDefault="002C1C25" w:rsidP="002C1C25">
      <w:pPr>
        <w:pStyle w:val="NormalWeb"/>
        <w:spacing w:after="0" w:line="335" w:lineRule="atLeast"/>
        <w:rPr>
          <w:rFonts w:asciiTheme="minorHAnsi" w:hAnsiTheme="minorHAnsi"/>
          <w:sz w:val="22"/>
          <w:szCs w:val="22"/>
          <w:lang w:val="fr-FR"/>
        </w:rPr>
      </w:pPr>
      <w:r w:rsidRPr="002C1C25">
        <w:rPr>
          <w:rFonts w:asciiTheme="minorHAnsi" w:hAnsiTheme="minorHAnsi"/>
          <w:i/>
          <w:iCs/>
          <w:sz w:val="22"/>
          <w:szCs w:val="22"/>
          <w:lang w:val="fr-FR"/>
        </w:rPr>
        <w:t xml:space="preserve">9-13 octobre 2013 </w:t>
      </w:r>
      <w:proofErr w:type="spellStart"/>
      <w:r w:rsidRPr="002C1C25">
        <w:rPr>
          <w:rFonts w:asciiTheme="minorHAnsi" w:hAnsiTheme="minorHAnsi"/>
          <w:i/>
          <w:iCs/>
          <w:sz w:val="22"/>
          <w:szCs w:val="22"/>
          <w:lang w:val="fr-FR"/>
        </w:rPr>
        <w:t>Universität</w:t>
      </w:r>
      <w:proofErr w:type="spellEnd"/>
      <w:r w:rsidRPr="002C1C25">
        <w:rPr>
          <w:rFonts w:asciiTheme="minorHAnsi" w:hAnsiTheme="minorHAnsi"/>
          <w:i/>
          <w:iCs/>
          <w:sz w:val="22"/>
          <w:szCs w:val="22"/>
          <w:lang w:val="fr-FR"/>
        </w:rPr>
        <w:t xml:space="preserve"> des </w:t>
      </w:r>
      <w:proofErr w:type="spellStart"/>
      <w:r w:rsidRPr="002C1C25">
        <w:rPr>
          <w:rFonts w:asciiTheme="minorHAnsi" w:hAnsiTheme="minorHAnsi"/>
          <w:i/>
          <w:iCs/>
          <w:sz w:val="22"/>
          <w:szCs w:val="22"/>
          <w:lang w:val="fr-FR"/>
        </w:rPr>
        <w:t>Saarlandes</w:t>
      </w:r>
      <w:proofErr w:type="spellEnd"/>
      <w:r w:rsidRPr="002C1C25">
        <w:rPr>
          <w:rFonts w:asciiTheme="minorHAnsi" w:hAnsiTheme="minorHAnsi"/>
          <w:i/>
          <w:iCs/>
          <w:sz w:val="22"/>
          <w:szCs w:val="22"/>
          <w:lang w:val="fr-FR"/>
        </w:rPr>
        <w:t xml:space="preserve"> / Université du Luxembourg</w:t>
      </w:r>
    </w:p>
    <w:p w:rsidR="002C1C25" w:rsidRPr="002C1C25" w:rsidRDefault="002C1C25" w:rsidP="002C1C25">
      <w:pPr>
        <w:pStyle w:val="NormalWeb"/>
        <w:spacing w:after="0" w:line="335" w:lineRule="atLeast"/>
        <w:rPr>
          <w:rFonts w:asciiTheme="minorHAnsi" w:hAnsiTheme="minorHAnsi"/>
          <w:sz w:val="22"/>
          <w:szCs w:val="22"/>
          <w:lang w:val="en-US"/>
        </w:rPr>
      </w:pPr>
      <w:r w:rsidRPr="002C1C25">
        <w:rPr>
          <w:rFonts w:asciiTheme="minorHAnsi" w:hAnsiTheme="minorHAnsi"/>
          <w:sz w:val="22"/>
          <w:szCs w:val="22"/>
          <w:lang w:val="fr-FR"/>
        </w:rPr>
        <w:t>____________________________________________________________________</w:t>
      </w: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spacing w:after="0"/>
        <w:rPr>
          <w:rFonts w:asciiTheme="minorHAnsi" w:hAnsiTheme="minorHAnsi"/>
          <w:sz w:val="22"/>
          <w:szCs w:val="22"/>
          <w:lang w:val="fr-FR"/>
        </w:rPr>
      </w:pPr>
      <w:r w:rsidRPr="002C1C25">
        <w:rPr>
          <w:rFonts w:asciiTheme="minorHAnsi" w:hAnsiTheme="minorHAnsi"/>
          <w:sz w:val="22"/>
          <w:szCs w:val="22"/>
          <w:lang w:val="fr-FR"/>
        </w:rPr>
        <w:t xml:space="preserve">Communication : </w:t>
      </w:r>
    </w:p>
    <w:p w:rsidR="002C1C25" w:rsidRPr="002C1C25" w:rsidRDefault="002C1C25" w:rsidP="002C1C25">
      <w:pPr>
        <w:pStyle w:val="NormalWeb"/>
        <w:spacing w:after="0"/>
        <w:rPr>
          <w:rFonts w:asciiTheme="minorHAnsi" w:hAnsiTheme="minorHAnsi"/>
          <w:sz w:val="22"/>
          <w:szCs w:val="22"/>
          <w:lang w:val="fr-FR"/>
        </w:rPr>
      </w:pPr>
      <w:r w:rsidRPr="002C1C25">
        <w:rPr>
          <w:rFonts w:asciiTheme="minorHAnsi" w:hAnsiTheme="minorHAnsi"/>
          <w:sz w:val="22"/>
          <w:szCs w:val="22"/>
          <w:lang w:val="fr-FR"/>
        </w:rPr>
        <w:t>« La Rhétorique – discipline unique et plurielle, de la Grèce à l’actualité : ‘ le discours sportif ‘, dernier champ à lui faire appel – le football au Portugal dès la République (1910) »</w:t>
      </w:r>
    </w:p>
    <w:p w:rsidR="002C1C25" w:rsidRPr="002C1C25" w:rsidRDefault="002C1C25" w:rsidP="002C1C25">
      <w:pPr>
        <w:pStyle w:val="NormalWeb"/>
        <w:spacing w:after="0"/>
        <w:jc w:val="right"/>
        <w:rPr>
          <w:rFonts w:asciiTheme="minorHAnsi" w:hAnsiTheme="minorHAnsi"/>
          <w:sz w:val="22"/>
          <w:szCs w:val="22"/>
          <w:lang w:val="en-US"/>
        </w:rPr>
      </w:pPr>
      <w:r w:rsidRPr="002C1C25">
        <w:rPr>
          <w:rFonts w:asciiTheme="minorHAnsi" w:hAnsiTheme="minorHAnsi"/>
          <w:sz w:val="22"/>
          <w:szCs w:val="22"/>
          <w:shd w:val="clear" w:color="auto" w:fill="FFFF00"/>
          <w:lang w:val="fr-FR"/>
        </w:rPr>
        <w:t xml:space="preserve">J. </w:t>
      </w:r>
      <w:proofErr w:type="spellStart"/>
      <w:r w:rsidRPr="002C1C25">
        <w:rPr>
          <w:rFonts w:asciiTheme="minorHAnsi" w:hAnsiTheme="minorHAnsi"/>
          <w:sz w:val="22"/>
          <w:szCs w:val="22"/>
          <w:shd w:val="clear" w:color="auto" w:fill="FFFF00"/>
          <w:lang w:val="fr-FR"/>
        </w:rPr>
        <w:t>Esteves</w:t>
      </w:r>
      <w:proofErr w:type="spellEnd"/>
      <w:r w:rsidRPr="002C1C25">
        <w:rPr>
          <w:rFonts w:asciiTheme="minorHAnsi" w:hAnsiTheme="minorHAnsi"/>
          <w:sz w:val="22"/>
          <w:szCs w:val="22"/>
          <w:shd w:val="clear" w:color="auto" w:fill="FFFF00"/>
          <w:lang w:val="fr-FR"/>
        </w:rPr>
        <w:t xml:space="preserve"> </w:t>
      </w:r>
      <w:proofErr w:type="spellStart"/>
      <w:r w:rsidRPr="002C1C25">
        <w:rPr>
          <w:rFonts w:asciiTheme="minorHAnsi" w:hAnsiTheme="minorHAnsi"/>
          <w:sz w:val="22"/>
          <w:szCs w:val="22"/>
          <w:shd w:val="clear" w:color="auto" w:fill="FFFF00"/>
          <w:lang w:val="fr-FR"/>
        </w:rPr>
        <w:t>Rei</w:t>
      </w:r>
      <w:proofErr w:type="spellEnd"/>
    </w:p>
    <w:p w:rsidR="002C1C25" w:rsidRPr="002C1C25" w:rsidRDefault="002C1C25" w:rsidP="002C1C25">
      <w:pPr>
        <w:pStyle w:val="NormalWeb"/>
        <w:spacing w:after="0"/>
        <w:jc w:val="right"/>
        <w:rPr>
          <w:rFonts w:asciiTheme="minorHAnsi" w:hAnsiTheme="minorHAnsi"/>
          <w:sz w:val="22"/>
          <w:szCs w:val="22"/>
          <w:lang w:val="fr-FR"/>
        </w:rPr>
      </w:pPr>
      <w:r w:rsidRPr="002C1C25">
        <w:rPr>
          <w:rFonts w:asciiTheme="minorHAnsi" w:hAnsiTheme="minorHAnsi"/>
          <w:sz w:val="22"/>
          <w:szCs w:val="22"/>
          <w:lang w:val="fr-FR"/>
        </w:rPr>
        <w:t>UTAD / UBI, Portugal</w:t>
      </w:r>
    </w:p>
    <w:p w:rsidR="002C1C25" w:rsidRPr="002C1C25" w:rsidRDefault="002C1C25" w:rsidP="002C1C25">
      <w:pPr>
        <w:pStyle w:val="NormalWeb"/>
        <w:spacing w:after="0"/>
        <w:jc w:val="right"/>
        <w:rPr>
          <w:rFonts w:asciiTheme="minorHAnsi" w:hAnsiTheme="minorHAnsi"/>
          <w:sz w:val="22"/>
          <w:szCs w:val="22"/>
          <w:lang w:val="fr-FR"/>
        </w:rPr>
      </w:pPr>
      <w:r w:rsidRPr="002C1C25">
        <w:rPr>
          <w:rFonts w:asciiTheme="minorHAnsi" w:hAnsiTheme="minorHAnsi"/>
          <w:sz w:val="22"/>
          <w:szCs w:val="22"/>
          <w:lang w:val="fr-FR"/>
        </w:rPr>
        <w:t>Université de Cap Vert, CV</w:t>
      </w:r>
    </w:p>
    <w:p w:rsidR="002C1C25" w:rsidRPr="002C1C25" w:rsidRDefault="002C1C25" w:rsidP="002C1C25">
      <w:pPr>
        <w:pStyle w:val="NormalWeb"/>
        <w:spacing w:after="0"/>
        <w:rPr>
          <w:rFonts w:asciiTheme="minorHAnsi" w:hAnsiTheme="minorHAnsi"/>
          <w:sz w:val="22"/>
          <w:szCs w:val="22"/>
          <w:lang w:val="en-US"/>
        </w:rPr>
      </w:pPr>
      <w:r w:rsidRPr="002C1C25">
        <w:rPr>
          <w:rFonts w:asciiTheme="minorHAnsi" w:hAnsiTheme="minorHAnsi"/>
          <w:sz w:val="22"/>
          <w:szCs w:val="22"/>
          <w:lang w:val="fr-FR"/>
        </w:rPr>
        <w:t>1. À un certain moment, on entend parler de la mort de la Rhétorique. Et pourtant, on la voit bien vivante de l’Âge Classique à nos jours. Même chez Victor Hugo, au XIX</w:t>
      </w:r>
      <w:r w:rsidRPr="002C1C25">
        <w:rPr>
          <w:rFonts w:asciiTheme="minorHAnsi" w:hAnsiTheme="minorHAnsi"/>
          <w:sz w:val="22"/>
          <w:szCs w:val="22"/>
          <w:vertAlign w:val="superscript"/>
          <w:lang w:val="fr-FR"/>
        </w:rPr>
        <w:t>e</w:t>
      </w:r>
      <w:r w:rsidRPr="002C1C25">
        <w:rPr>
          <w:rFonts w:asciiTheme="minorHAnsi" w:hAnsiTheme="minorHAnsi"/>
          <w:sz w:val="22"/>
          <w:szCs w:val="22"/>
          <w:lang w:val="fr-FR"/>
        </w:rPr>
        <w:t xml:space="preserve">, son cri « Mort à la rhétorique » est plus un effet de celle-ci qu’un fait de l’Histoire. </w:t>
      </w:r>
    </w:p>
    <w:p w:rsidR="002C1C25" w:rsidRPr="002C1C25" w:rsidRDefault="002C1C25" w:rsidP="002C1C25">
      <w:pPr>
        <w:pStyle w:val="NormalWeb"/>
        <w:spacing w:after="0"/>
        <w:rPr>
          <w:rFonts w:asciiTheme="minorHAnsi" w:hAnsiTheme="minorHAnsi"/>
          <w:sz w:val="22"/>
          <w:szCs w:val="22"/>
          <w:lang w:val="fr-FR"/>
        </w:rPr>
      </w:pPr>
      <w:r w:rsidRPr="002C1C25">
        <w:rPr>
          <w:rFonts w:asciiTheme="minorHAnsi" w:hAnsiTheme="minorHAnsi"/>
          <w:sz w:val="22"/>
          <w:szCs w:val="22"/>
          <w:lang w:val="fr-FR"/>
        </w:rPr>
        <w:t>En prenant comme instrument d’analyse diachronique le triangle rhétorique (Société / Traités / École) on observe l’existence, au moins, de trois Rhétoriques : la classique (au tribunal), la littéraire-culturelle (à l’agora, au parlement et aux institutions de l’État) et la communicationnelle-Fonctionnelle (au tour des entreprises y incluant la communication sociale).</w:t>
      </w:r>
    </w:p>
    <w:p w:rsidR="002C1C25" w:rsidRPr="002C1C25" w:rsidRDefault="002C1C25" w:rsidP="002C1C25">
      <w:pPr>
        <w:pStyle w:val="NormalWeb"/>
        <w:spacing w:after="0"/>
        <w:rPr>
          <w:rFonts w:asciiTheme="minorHAnsi" w:hAnsiTheme="minorHAnsi"/>
          <w:sz w:val="22"/>
          <w:szCs w:val="22"/>
          <w:lang w:val="fr-FR"/>
        </w:rPr>
      </w:pPr>
      <w:r w:rsidRPr="002C1C25">
        <w:rPr>
          <w:rFonts w:asciiTheme="minorHAnsi" w:hAnsiTheme="minorHAnsi"/>
          <w:sz w:val="22"/>
          <w:szCs w:val="22"/>
          <w:lang w:val="fr-FR"/>
        </w:rPr>
        <w:t>2. Le début du XX</w:t>
      </w:r>
      <w:r w:rsidRPr="002C1C25">
        <w:rPr>
          <w:rFonts w:asciiTheme="minorHAnsi" w:hAnsiTheme="minorHAnsi"/>
          <w:sz w:val="22"/>
          <w:szCs w:val="22"/>
          <w:vertAlign w:val="superscript"/>
          <w:lang w:val="fr-FR"/>
        </w:rPr>
        <w:t>e</w:t>
      </w:r>
      <w:r w:rsidRPr="002C1C25">
        <w:rPr>
          <w:rFonts w:asciiTheme="minorHAnsi" w:hAnsiTheme="minorHAnsi"/>
          <w:sz w:val="22"/>
          <w:szCs w:val="22"/>
          <w:lang w:val="fr-FR"/>
        </w:rPr>
        <w:t xml:space="preserve"> siècle connait au Portugal l’arrivée d’un nouveau régime politique, la I République Portugaise, et le sport de masses, en spécial, le football. Surprenant c’est la proximité existante entre les valeurs qui font passer la validité (démocratique) des deux. Au fond, on voit grandir une rhétorique qui véhicule des arguments partagés par les deux champs. </w:t>
      </w:r>
    </w:p>
    <w:p w:rsidR="002C1C25" w:rsidRPr="002C1C25" w:rsidRDefault="002C1C25" w:rsidP="002C1C25">
      <w:pPr>
        <w:pStyle w:val="NormalWeb"/>
        <w:spacing w:after="0"/>
        <w:rPr>
          <w:rFonts w:asciiTheme="minorHAnsi" w:hAnsiTheme="minorHAnsi"/>
          <w:sz w:val="22"/>
          <w:szCs w:val="22"/>
          <w:lang w:val="fr-FR"/>
        </w:rPr>
      </w:pPr>
      <w:r w:rsidRPr="002C1C25">
        <w:rPr>
          <w:rFonts w:asciiTheme="minorHAnsi" w:hAnsiTheme="minorHAnsi"/>
          <w:sz w:val="22"/>
          <w:szCs w:val="22"/>
          <w:lang w:val="fr-FR"/>
        </w:rPr>
        <w:t>Mais l’apparente surprise du chercheur se maintient, quand il regarde qu’après l’institution / l’implantation sur le terrain soit de l’un soit de l’autre, cette rhétorique « politique »-là disparait alors que cette rhétorique « sportive »-ci continue, apparemment déplacée dans le temps et inconnue des nouvelles générations : au niveau du vocabulaire, des valeurs et des stratégies discursives.</w:t>
      </w:r>
    </w:p>
    <w:p w:rsidR="002C1C25" w:rsidRPr="002C1C25" w:rsidRDefault="002C1C25" w:rsidP="002C1C25">
      <w:pPr>
        <w:pStyle w:val="NormalWeb"/>
        <w:spacing w:after="0"/>
        <w:rPr>
          <w:rFonts w:asciiTheme="minorHAnsi" w:hAnsiTheme="minorHAnsi"/>
          <w:sz w:val="22"/>
          <w:szCs w:val="22"/>
          <w:lang w:val="fr-FR"/>
        </w:rPr>
      </w:pPr>
      <w:r w:rsidRPr="002C1C25">
        <w:rPr>
          <w:rFonts w:asciiTheme="minorHAnsi" w:hAnsiTheme="minorHAnsi"/>
          <w:sz w:val="22"/>
          <w:szCs w:val="22"/>
          <w:lang w:val="fr-FR"/>
        </w:rPr>
        <w:t xml:space="preserve">3. Pourtant ces rhétoriques semblent se fondre quand il s’agit du football, au niveau des sélections nationales. L’épreuve ou confirmation semblent être trouvées pour ce que est du Cap Vert où l’on est passé de la colonisation à la liberté avec la même rhétorique politique, aux environs de 1957, mais sans qu’il y ait, à ce moment-là, la rhétorique « sportive » puisqu’il n’y avait aucun mouvement pour le sport. </w:t>
      </w:r>
    </w:p>
    <w:p w:rsidR="002C1C25" w:rsidRPr="002C1C25" w:rsidRDefault="002C1C25" w:rsidP="002C1C25">
      <w:pPr>
        <w:pStyle w:val="NormalWeb"/>
        <w:spacing w:after="0"/>
        <w:rPr>
          <w:rFonts w:asciiTheme="minorHAnsi" w:hAnsiTheme="minorHAnsi"/>
          <w:sz w:val="22"/>
          <w:szCs w:val="22"/>
          <w:lang w:val="fr-FR"/>
        </w:rPr>
      </w:pPr>
      <w:r w:rsidRPr="002C1C25">
        <w:rPr>
          <w:rFonts w:asciiTheme="minorHAnsi" w:hAnsiTheme="minorHAnsi"/>
          <w:sz w:val="22"/>
          <w:szCs w:val="22"/>
          <w:lang w:val="fr-FR"/>
        </w:rPr>
        <w:t xml:space="preserve">Par contre, ces réalités-ci sont apparues dernièrement, avec la première présence du pays à la CAN 2013. On aura l’occasion de remettre pour la presse sportive naissante au début </w:t>
      </w:r>
      <w:proofErr w:type="spellStart"/>
      <w:r w:rsidRPr="002C1C25">
        <w:rPr>
          <w:rFonts w:asciiTheme="minorHAnsi" w:hAnsiTheme="minorHAnsi"/>
          <w:sz w:val="22"/>
          <w:szCs w:val="22"/>
          <w:lang w:val="fr-FR"/>
        </w:rPr>
        <w:t>do</w:t>
      </w:r>
      <w:proofErr w:type="spellEnd"/>
      <w:r w:rsidRPr="002C1C25">
        <w:rPr>
          <w:rFonts w:asciiTheme="minorHAnsi" w:hAnsiTheme="minorHAnsi"/>
          <w:sz w:val="22"/>
          <w:szCs w:val="22"/>
          <w:lang w:val="fr-FR"/>
        </w:rPr>
        <w:t xml:space="preserve"> XXe siècle au Portugal et de nos jours au Cap Vert.</w:t>
      </w:r>
    </w:p>
    <w:p w:rsidR="002C1C25" w:rsidRPr="002C1C25" w:rsidRDefault="002C1C25" w:rsidP="002C1C25">
      <w:pPr>
        <w:pStyle w:val="NormalWeb"/>
        <w:spacing w:after="0"/>
        <w:rPr>
          <w:rFonts w:asciiTheme="minorHAnsi" w:hAnsiTheme="minorHAnsi"/>
          <w:sz w:val="22"/>
          <w:szCs w:val="22"/>
          <w:lang w:val="fr-FR"/>
        </w:rPr>
      </w:pPr>
    </w:p>
    <w:p w:rsidR="002C1C25" w:rsidRPr="002C1C25" w:rsidRDefault="002C1C25" w:rsidP="002C1C25">
      <w:pPr>
        <w:pStyle w:val="NormalWeb"/>
        <w:pageBreakBefore/>
        <w:spacing w:after="0"/>
        <w:rPr>
          <w:rFonts w:asciiTheme="minorHAnsi" w:hAnsiTheme="minorHAnsi"/>
          <w:sz w:val="22"/>
          <w:szCs w:val="22"/>
          <w:lang w:val="it-IT"/>
        </w:rPr>
      </w:pPr>
      <w:r w:rsidRPr="002C1C25">
        <w:rPr>
          <w:rFonts w:asciiTheme="minorHAnsi" w:hAnsiTheme="minorHAnsi"/>
          <w:sz w:val="22"/>
          <w:szCs w:val="22"/>
          <w:lang w:val="it-IT"/>
        </w:rPr>
        <w:lastRenderedPageBreak/>
        <w:t>Comunicação :</w:t>
      </w: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“A Retórica - disciplina única e plural, da Grécia à actualidade: ‘o discurso desportivo’ último campo solicitar o seu apoio – o futebol em Portugal desde a República (1910)”</w:t>
      </w:r>
    </w:p>
    <w:p w:rsidR="002C1C25" w:rsidRPr="002C1C25" w:rsidRDefault="002C1C25" w:rsidP="002C1C25">
      <w:pPr>
        <w:pStyle w:val="NormalWeb"/>
        <w:spacing w:after="0"/>
        <w:jc w:val="right"/>
        <w:rPr>
          <w:rFonts w:asciiTheme="minorHAnsi" w:hAnsiTheme="minorHAnsi"/>
          <w:sz w:val="22"/>
          <w:szCs w:val="22"/>
          <w:lang w:val="fr-FR"/>
        </w:rPr>
      </w:pPr>
      <w:r w:rsidRPr="002C1C25">
        <w:rPr>
          <w:rFonts w:asciiTheme="minorHAnsi" w:hAnsiTheme="minorHAnsi"/>
          <w:sz w:val="22"/>
          <w:szCs w:val="22"/>
          <w:lang w:val="fr-FR"/>
        </w:rPr>
        <w:t xml:space="preserve">J. </w:t>
      </w:r>
      <w:proofErr w:type="spellStart"/>
      <w:r w:rsidRPr="002C1C25">
        <w:rPr>
          <w:rFonts w:asciiTheme="minorHAnsi" w:hAnsiTheme="minorHAnsi"/>
          <w:sz w:val="22"/>
          <w:szCs w:val="22"/>
          <w:lang w:val="fr-FR"/>
        </w:rPr>
        <w:t>Esteves</w:t>
      </w:r>
      <w:proofErr w:type="spellEnd"/>
      <w:r w:rsidRPr="002C1C25">
        <w:rPr>
          <w:rFonts w:asciiTheme="minorHAnsi" w:hAnsiTheme="minorHAnsi"/>
          <w:sz w:val="22"/>
          <w:szCs w:val="22"/>
          <w:lang w:val="fr-FR"/>
        </w:rPr>
        <w:t xml:space="preserve"> </w:t>
      </w:r>
      <w:proofErr w:type="spellStart"/>
      <w:r w:rsidRPr="002C1C25">
        <w:rPr>
          <w:rFonts w:asciiTheme="minorHAnsi" w:hAnsiTheme="minorHAnsi"/>
          <w:sz w:val="22"/>
          <w:szCs w:val="22"/>
          <w:lang w:val="fr-FR"/>
        </w:rPr>
        <w:t>Rei</w:t>
      </w:r>
      <w:proofErr w:type="spellEnd"/>
    </w:p>
    <w:p w:rsidR="002C1C25" w:rsidRPr="002C1C25" w:rsidRDefault="002C1C25" w:rsidP="002C1C25">
      <w:pPr>
        <w:pStyle w:val="NormalWeb"/>
        <w:spacing w:after="0"/>
        <w:jc w:val="right"/>
        <w:rPr>
          <w:rFonts w:asciiTheme="minorHAnsi" w:hAnsiTheme="minorHAnsi"/>
          <w:sz w:val="22"/>
          <w:szCs w:val="22"/>
          <w:lang w:val="fr-FR"/>
        </w:rPr>
      </w:pPr>
      <w:r w:rsidRPr="002C1C25">
        <w:rPr>
          <w:rFonts w:asciiTheme="minorHAnsi" w:hAnsiTheme="minorHAnsi"/>
          <w:sz w:val="22"/>
          <w:szCs w:val="22"/>
          <w:lang w:val="fr-FR"/>
        </w:rPr>
        <w:t>UTAD / UBI, Portugal</w:t>
      </w:r>
    </w:p>
    <w:p w:rsidR="002C1C25" w:rsidRPr="002C1C25" w:rsidRDefault="002C1C25" w:rsidP="002C1C25">
      <w:pPr>
        <w:pStyle w:val="NormalWeb"/>
        <w:spacing w:after="0"/>
        <w:jc w:val="right"/>
        <w:rPr>
          <w:rFonts w:asciiTheme="minorHAnsi" w:hAnsiTheme="minorHAnsi"/>
          <w:sz w:val="22"/>
          <w:szCs w:val="22"/>
          <w:lang w:val="it-IT"/>
        </w:rPr>
      </w:pPr>
      <w:r w:rsidRPr="002C1C25">
        <w:rPr>
          <w:rFonts w:asciiTheme="minorHAnsi" w:hAnsiTheme="minorHAnsi"/>
          <w:sz w:val="22"/>
          <w:szCs w:val="22"/>
          <w:lang w:val="it-IT"/>
        </w:rPr>
        <w:t>Universidade de Cabo Verde, CV</w:t>
      </w: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1. Houve um tempo em ouvimos falar da morte da Retórica. Apesar disso, vemo-la bem viva desde a Idade Clássica até à actualidade. Mesmo em Victor Hugo, no século XIX, o seu grito “Morte à retórica” é mais um efeito desta do que um facto da História.</w:t>
      </w: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 xml:space="preserve">A partir do instrumento de análise diacrónica o triângulo retórico (sociedade / tratados retóricos / escola) observamos a existência de três retóricas: a clássica (no tribunal) a literário-cultural (no ágora, no parlamento e nas instituições do Estado) e a comunicativo-funcional (centrada nas empresas aí incluindo a comunicação social). </w:t>
      </w: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2. Em Portugal, o início do século XX vê chegar um novo regime político, a República, e o desporto de massas, nomeadamente, o futebol. O que é surpreendente é a proximidade verificada entre os valores que suportam a validade (democrática) de ambos. No essencial, vemos crescer uma retórica que veicula argumentos partilhados por ambos os campos.</w:t>
      </w: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Todavia, a aparente surpresa do investigador mantém-se quando observa que depois da instituição / implantação de um e da outra, essa retórica “política” desaparece enquanto que a retórica desportiva permanece, aparentemente, deslocada no tempo e desconhecida das novas gerações: ao nível do vocabulário, dos valores e das estratégias discursivas.</w:t>
      </w: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3. Estas retóricas, porém, parecem fundir-se, e perdurarem, tratando-se do futebol, ao nível das selecções nacionais. A prova ou confirmação parecem observar-se, no que respeita a Cabo verde – que passou da colonização à liberdade com a mesma retórica política, na década de setenta, mas sem que aí tenha tido lugar uma “retórica desportiva”, pois não havia qualquer movimento a favor do desporto.</w:t>
      </w:r>
    </w:p>
    <w:p w:rsidR="002C1C25" w:rsidRPr="002C1C25" w:rsidRDefault="002C1C25" w:rsidP="002C1C25">
      <w:pPr>
        <w:pStyle w:val="NormalWeb"/>
        <w:spacing w:after="0"/>
        <w:rPr>
          <w:rFonts w:asciiTheme="minorHAnsi" w:hAnsiTheme="minorHAnsi"/>
          <w:sz w:val="22"/>
          <w:szCs w:val="22"/>
          <w:lang w:val="it-IT"/>
        </w:rPr>
      </w:pPr>
      <w:r w:rsidRPr="002C1C25">
        <w:rPr>
          <w:rFonts w:asciiTheme="minorHAnsi" w:hAnsiTheme="minorHAnsi"/>
          <w:sz w:val="22"/>
          <w:szCs w:val="22"/>
          <w:lang w:val="it-IT"/>
        </w:rPr>
        <w:t xml:space="preserve">Ao contrário, tais realidades apareceram ultimamente, com a primeira presença do país na CAN 2013. Procuraremos remeter na fundamentação destes pontos de vista, para a imprensa desportiva no início do século XX, em Portugal, e na actualidade, em Cabo Verde. </w:t>
      </w:r>
    </w:p>
    <w:p w:rsidR="000967DB" w:rsidRDefault="000967DB" w:rsidP="000967DB">
      <w:pPr>
        <w:rPr>
          <w:lang w:val="it-IT"/>
        </w:rPr>
      </w:pPr>
    </w:p>
    <w:p w:rsidR="000967DB" w:rsidRPr="000967DB" w:rsidRDefault="000967DB" w:rsidP="000967DB">
      <w:pPr>
        <w:rPr>
          <w:lang w:val="it-IT"/>
        </w:rPr>
      </w:pPr>
      <w:r w:rsidRPr="000967DB">
        <w:rPr>
          <w:lang w:val="it-IT"/>
        </w:rPr>
        <w:t>José Esteves Rei  CV</w:t>
      </w:r>
    </w:p>
    <w:p w:rsidR="000967DB" w:rsidRPr="000967DB" w:rsidRDefault="000967DB" w:rsidP="000967DB">
      <w:pPr>
        <w:shd w:val="clear" w:color="auto" w:fill="F5F5F5"/>
        <w:spacing w:after="0" w:line="240" w:lineRule="auto"/>
        <w:textAlignment w:val="top"/>
        <w:rPr>
          <w:rFonts w:eastAsia="Times New Roman"/>
          <w:color w:val="222222"/>
          <w:lang w:val="fr-FR" w:eastAsia="pt-PT"/>
        </w:rPr>
      </w:pPr>
      <w:r w:rsidRPr="000967DB">
        <w:rPr>
          <w:rFonts w:eastAsia="Times New Roman"/>
          <w:color w:val="222222"/>
          <w:lang w:val="fr-FR" w:eastAsia="pt-PT"/>
        </w:rPr>
        <w:t xml:space="preserve">Doctorat en Didactique des langues ; professeur de Université de </w:t>
      </w:r>
      <w:proofErr w:type="spellStart"/>
      <w:r w:rsidRPr="000967DB">
        <w:rPr>
          <w:rFonts w:eastAsia="Times New Roman"/>
          <w:color w:val="222222"/>
          <w:lang w:val="fr-FR" w:eastAsia="pt-PT"/>
        </w:rPr>
        <w:t>Trás-os-Montes</w:t>
      </w:r>
      <w:proofErr w:type="spellEnd"/>
      <w:r w:rsidRPr="000967DB">
        <w:rPr>
          <w:rFonts w:eastAsia="Times New Roman"/>
          <w:color w:val="222222"/>
          <w:lang w:val="fr-FR" w:eastAsia="pt-PT"/>
        </w:rPr>
        <w:t xml:space="preserve"> e Alto Douro (UTAD), à la retraite, et actuellement à l'Université du Cap-Vert. En UTAD, il a coordonné le Département de Lettres et les cours de Sciences de la Communication et de Langues Étrangères Appliquées. </w:t>
      </w:r>
    </w:p>
    <w:p w:rsidR="000967DB" w:rsidRPr="000967DB" w:rsidRDefault="000967DB" w:rsidP="000967DB">
      <w:pPr>
        <w:shd w:val="clear" w:color="auto" w:fill="F5F5F5"/>
        <w:spacing w:after="0" w:line="240" w:lineRule="auto"/>
        <w:textAlignment w:val="top"/>
        <w:rPr>
          <w:rFonts w:eastAsia="Times New Roman"/>
          <w:color w:val="222222"/>
          <w:lang w:val="fr-FR" w:eastAsia="pt-PT"/>
        </w:rPr>
      </w:pPr>
      <w:r w:rsidRPr="000967DB">
        <w:rPr>
          <w:rFonts w:eastAsia="Times New Roman"/>
          <w:color w:val="222222"/>
          <w:lang w:val="fr-FR" w:eastAsia="pt-PT"/>
        </w:rPr>
        <w:t>Lecteur de Portugais à l'Université de Zurich de 1978 à 1983, il a enseigne à l'École Supérieur de L'Éducation de Porto, 1986-1988.</w:t>
      </w:r>
      <w:r w:rsidRPr="000967DB">
        <w:rPr>
          <w:rFonts w:eastAsia="Times New Roman"/>
          <w:color w:val="222222"/>
          <w:lang w:val="fr-FR" w:eastAsia="pt-PT"/>
        </w:rPr>
        <w:br/>
        <w:t xml:space="preserve">Publications (titres traduits du Portugais): </w:t>
      </w:r>
      <w:r w:rsidRPr="000967DB">
        <w:rPr>
          <w:rFonts w:eastAsia="Times New Roman"/>
          <w:color w:val="222222"/>
          <w:lang w:val="fr-FR" w:eastAsia="pt-PT"/>
        </w:rPr>
        <w:br/>
        <w:t xml:space="preserve">- </w:t>
      </w:r>
      <w:r w:rsidRPr="000967DB">
        <w:rPr>
          <w:rFonts w:eastAsia="Times New Roman"/>
          <w:i/>
          <w:color w:val="222222"/>
          <w:lang w:val="fr-FR" w:eastAsia="pt-PT"/>
        </w:rPr>
        <w:t>Rhétorique et Société</w:t>
      </w:r>
      <w:r w:rsidRPr="000967DB">
        <w:rPr>
          <w:rFonts w:eastAsia="Times New Roman"/>
          <w:color w:val="222222"/>
          <w:lang w:val="fr-FR" w:eastAsia="pt-PT"/>
        </w:rPr>
        <w:t>, IIE, 1998;</w:t>
      </w:r>
    </w:p>
    <w:p w:rsidR="000967DB" w:rsidRPr="000967DB" w:rsidRDefault="000967DB" w:rsidP="000967DB">
      <w:pPr>
        <w:shd w:val="clear" w:color="auto" w:fill="F5F5F5"/>
        <w:spacing w:after="0" w:line="240" w:lineRule="auto"/>
        <w:textAlignment w:val="top"/>
        <w:rPr>
          <w:rFonts w:eastAsia="Times New Roman"/>
          <w:color w:val="222222"/>
          <w:lang w:val="fr-FR" w:eastAsia="pt-PT"/>
        </w:rPr>
      </w:pPr>
      <w:r w:rsidRPr="000967DB">
        <w:rPr>
          <w:rFonts w:eastAsia="Times New Roman"/>
          <w:color w:val="222222"/>
          <w:lang w:val="fr-FR" w:eastAsia="pt-PT"/>
        </w:rPr>
        <w:lastRenderedPageBreak/>
        <w:t xml:space="preserve">- </w:t>
      </w:r>
      <w:r w:rsidRPr="000967DB">
        <w:rPr>
          <w:rFonts w:eastAsia="Times New Roman"/>
          <w:i/>
          <w:color w:val="222222"/>
          <w:lang w:val="fr-FR" w:eastAsia="pt-PT"/>
        </w:rPr>
        <w:t>L'École et l’Enseignement des Langues</w:t>
      </w:r>
      <w:r w:rsidRPr="000967DB">
        <w:rPr>
          <w:rFonts w:eastAsia="Times New Roman"/>
          <w:color w:val="222222"/>
          <w:lang w:val="fr-FR" w:eastAsia="pt-PT"/>
        </w:rPr>
        <w:t xml:space="preserve">, Porto </w:t>
      </w:r>
      <w:proofErr w:type="spellStart"/>
      <w:r w:rsidRPr="000967DB">
        <w:rPr>
          <w:rFonts w:eastAsia="Times New Roman"/>
          <w:color w:val="222222"/>
          <w:lang w:val="fr-FR" w:eastAsia="pt-PT"/>
        </w:rPr>
        <w:t>Editora</w:t>
      </w:r>
      <w:proofErr w:type="spellEnd"/>
      <w:r w:rsidRPr="000967DB">
        <w:rPr>
          <w:rFonts w:eastAsia="Times New Roman"/>
          <w:color w:val="222222"/>
          <w:lang w:val="fr-FR" w:eastAsia="pt-PT"/>
        </w:rPr>
        <w:t>, 1998;</w:t>
      </w:r>
      <w:r w:rsidRPr="000967DB">
        <w:rPr>
          <w:rFonts w:eastAsia="Times New Roman"/>
          <w:color w:val="222222"/>
          <w:lang w:val="fr-FR" w:eastAsia="pt-PT"/>
        </w:rPr>
        <w:br/>
        <w:t>- L</w:t>
      </w:r>
      <w:r w:rsidRPr="000967DB">
        <w:rPr>
          <w:rFonts w:eastAsia="Times New Roman"/>
          <w:i/>
          <w:color w:val="222222"/>
          <w:lang w:val="fr-FR" w:eastAsia="pt-PT"/>
        </w:rPr>
        <w:t>a Communication Stratégique</w:t>
      </w:r>
      <w:r w:rsidRPr="000967DB">
        <w:rPr>
          <w:rFonts w:eastAsia="Times New Roman"/>
          <w:color w:val="222222"/>
          <w:lang w:val="fr-FR" w:eastAsia="pt-PT"/>
        </w:rPr>
        <w:t xml:space="preserve">, </w:t>
      </w:r>
      <w:proofErr w:type="spellStart"/>
      <w:r w:rsidRPr="000967DB">
        <w:rPr>
          <w:rFonts w:eastAsia="Times New Roman"/>
          <w:color w:val="222222"/>
          <w:lang w:val="fr-FR" w:eastAsia="pt-PT"/>
        </w:rPr>
        <w:t>Estratégias</w:t>
      </w:r>
      <w:proofErr w:type="spellEnd"/>
      <w:r w:rsidRPr="000967DB">
        <w:rPr>
          <w:rFonts w:eastAsia="Times New Roman"/>
          <w:color w:val="222222"/>
          <w:lang w:val="fr-FR" w:eastAsia="pt-PT"/>
        </w:rPr>
        <w:t xml:space="preserve"> </w:t>
      </w:r>
      <w:proofErr w:type="spellStart"/>
      <w:proofErr w:type="gramStart"/>
      <w:r w:rsidRPr="000967DB">
        <w:rPr>
          <w:rFonts w:eastAsia="Times New Roman"/>
          <w:color w:val="222222"/>
          <w:lang w:val="fr-FR" w:eastAsia="pt-PT"/>
        </w:rPr>
        <w:t>Criativas</w:t>
      </w:r>
      <w:proofErr w:type="spellEnd"/>
      <w:r w:rsidRPr="000967DB">
        <w:rPr>
          <w:rFonts w:eastAsia="Times New Roman"/>
          <w:color w:val="222222"/>
          <w:lang w:val="fr-FR" w:eastAsia="pt-PT"/>
        </w:rPr>
        <w:t xml:space="preserve"> ,</w:t>
      </w:r>
      <w:proofErr w:type="gramEnd"/>
      <w:r w:rsidRPr="000967DB">
        <w:rPr>
          <w:rFonts w:eastAsia="Times New Roman"/>
          <w:color w:val="222222"/>
          <w:lang w:val="fr-FR" w:eastAsia="pt-PT"/>
        </w:rPr>
        <w:t xml:space="preserve"> 2002.</w:t>
      </w:r>
    </w:p>
    <w:p w:rsidR="000967DB" w:rsidRPr="000967DB" w:rsidRDefault="000967DB" w:rsidP="000967DB">
      <w:pPr>
        <w:shd w:val="clear" w:color="auto" w:fill="F5F5F5"/>
        <w:spacing w:after="0" w:line="240" w:lineRule="auto"/>
        <w:textAlignment w:val="top"/>
        <w:rPr>
          <w:rFonts w:eastAsia="Times New Roman"/>
          <w:color w:val="222222"/>
          <w:lang w:val="fr-FR" w:eastAsia="pt-PT"/>
        </w:rPr>
      </w:pPr>
      <w:r w:rsidRPr="000967DB">
        <w:rPr>
          <w:rFonts w:eastAsia="Times New Roman"/>
          <w:color w:val="222222"/>
          <w:lang w:val="fr-FR" w:eastAsia="pt-PT"/>
        </w:rPr>
        <w:t xml:space="preserve">- </w:t>
      </w:r>
      <w:r w:rsidRPr="000967DB">
        <w:rPr>
          <w:rFonts w:eastAsia="Times New Roman"/>
          <w:i/>
          <w:color w:val="222222"/>
          <w:lang w:val="fr-FR" w:eastAsia="pt-PT"/>
        </w:rPr>
        <w:t>L’Analyse Textuelle. Théories et pratiques. Didactique de la langue et de la littérature</w:t>
      </w:r>
      <w:r w:rsidRPr="000967DB">
        <w:rPr>
          <w:rFonts w:eastAsia="Times New Roman"/>
          <w:color w:val="222222"/>
          <w:lang w:val="fr-FR" w:eastAsia="pt-PT"/>
        </w:rPr>
        <w:t>, Colibri, 2007.</w:t>
      </w:r>
    </w:p>
    <w:p w:rsidR="000967DB" w:rsidRDefault="000967DB" w:rsidP="000967DB">
      <w:pPr>
        <w:rPr>
          <w:lang w:val="pt-PT"/>
        </w:rPr>
      </w:pPr>
    </w:p>
    <w:p w:rsidR="002C1C25" w:rsidRPr="000967DB" w:rsidRDefault="002C1C25" w:rsidP="002C1C25">
      <w:pPr>
        <w:pStyle w:val="NormalWeb"/>
        <w:spacing w:after="0"/>
        <w:rPr>
          <w:rFonts w:asciiTheme="minorHAnsi" w:hAnsiTheme="minorHAnsi"/>
          <w:sz w:val="22"/>
          <w:szCs w:val="22"/>
          <w:lang w:val="pt-P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2C1C25" w:rsidRPr="002C1C25" w:rsidRDefault="002C1C25" w:rsidP="002C1C25">
      <w:pPr>
        <w:pStyle w:val="NormalWeb"/>
        <w:spacing w:after="0"/>
        <w:rPr>
          <w:rFonts w:asciiTheme="minorHAnsi" w:hAnsiTheme="minorHAnsi"/>
          <w:sz w:val="22"/>
          <w:szCs w:val="22"/>
          <w:lang w:val="it-IT"/>
        </w:rPr>
      </w:pPr>
    </w:p>
    <w:p w:rsidR="00DD2F5D" w:rsidRPr="002C1C25" w:rsidRDefault="00DD2F5D">
      <w:pPr>
        <w:rPr>
          <w:lang w:val="it-IT"/>
        </w:rPr>
      </w:pPr>
    </w:p>
    <w:sectPr w:rsidR="00DD2F5D" w:rsidRPr="002C1C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3BC0"/>
    <w:multiLevelType w:val="multilevel"/>
    <w:tmpl w:val="CB50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25"/>
    <w:rsid w:val="000967DB"/>
    <w:rsid w:val="002C1C25"/>
    <w:rsid w:val="003B7230"/>
    <w:rsid w:val="00B702CF"/>
    <w:rsid w:val="00BA4AE9"/>
    <w:rsid w:val="00D5790E"/>
    <w:rsid w:val="00DD2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C25"/>
    <w:pPr>
      <w:spacing w:before="100" w:beforeAutospacing="1" w:after="119"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C25"/>
    <w:pPr>
      <w:spacing w:before="100" w:beforeAutospacing="1" w:after="119"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1703">
      <w:bodyDiv w:val="1"/>
      <w:marLeft w:val="0"/>
      <w:marRight w:val="0"/>
      <w:marTop w:val="0"/>
      <w:marBottom w:val="0"/>
      <w:divBdr>
        <w:top w:val="none" w:sz="0" w:space="0" w:color="auto"/>
        <w:left w:val="none" w:sz="0" w:space="0" w:color="auto"/>
        <w:bottom w:val="none" w:sz="0" w:space="0" w:color="auto"/>
        <w:right w:val="none" w:sz="0" w:space="0" w:color="auto"/>
      </w:divBdr>
    </w:div>
    <w:div w:id="7178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4414</Words>
  <Characters>27815</Characters>
  <Application>Microsoft Office Word</Application>
  <DocSecurity>0</DocSecurity>
  <Lines>231</Lines>
  <Paragraphs>64</Paragraphs>
  <ScaleCrop>false</ScaleCrop>
  <Company>HP</Company>
  <LinksUpToDate>false</LinksUpToDate>
  <CharactersWithSpaces>32165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dc:creator>
  <cp:lastModifiedBy>Lohmann</cp:lastModifiedBy>
  <cp:revision>6</cp:revision>
  <dcterms:created xsi:type="dcterms:W3CDTF">2013-09-10T16:30:00Z</dcterms:created>
  <dcterms:modified xsi:type="dcterms:W3CDTF">2013-10-08T10:15:00Z</dcterms:modified>
</cp:coreProperties>
</file>