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55" w:rsidRDefault="00822B55" w:rsidP="00822B55">
      <w:pPr>
        <w:rPr>
          <w:b/>
          <w:sz w:val="24"/>
        </w:rPr>
      </w:pPr>
      <w:r w:rsidRPr="004212AE">
        <w:rPr>
          <w:b/>
          <w:sz w:val="24"/>
        </w:rPr>
        <w:t>Datenblatt „transgene Tierlinie</w:t>
      </w:r>
      <w:r>
        <w:rPr>
          <w:b/>
          <w:sz w:val="24"/>
        </w:rPr>
        <w:t>n</w:t>
      </w:r>
      <w:r w:rsidRPr="004212AE">
        <w:rPr>
          <w:b/>
          <w:sz w:val="24"/>
        </w:rPr>
        <w:t>“</w:t>
      </w:r>
    </w:p>
    <w:p w:rsidR="00822B55" w:rsidRPr="004212AE" w:rsidRDefault="00822B55" w:rsidP="00822B55">
      <w:pPr>
        <w:rPr>
          <w:b/>
          <w:sz w:val="24"/>
        </w:rPr>
      </w:pPr>
    </w:p>
    <w:p w:rsidR="00822B55" w:rsidRDefault="00822B55" w:rsidP="00822B55">
      <w:pPr>
        <w:spacing w:after="0"/>
      </w:pPr>
      <w:r>
        <w:rPr>
          <w:u w:val="single"/>
        </w:rPr>
        <w:t xml:space="preserve">Offizieller </w:t>
      </w:r>
      <w:r w:rsidRPr="004212AE">
        <w:rPr>
          <w:u w:val="single"/>
        </w:rPr>
        <w:t xml:space="preserve">Name der </w:t>
      </w:r>
      <w:r>
        <w:rPr>
          <w:u w:val="single"/>
        </w:rPr>
        <w:t>transgenen Tierl</w:t>
      </w:r>
      <w:r w:rsidRPr="004212AE">
        <w:rPr>
          <w:u w:val="single"/>
        </w:rPr>
        <w:t>inie</w:t>
      </w:r>
      <w:r w:rsidRPr="00982AFD">
        <w:t>:</w:t>
      </w:r>
    </w:p>
    <w:p w:rsidR="00822B55" w:rsidRDefault="00822B55" w:rsidP="00822B55">
      <w:pPr>
        <w:spacing w:after="0"/>
        <w:sectPr w:rsidR="00822B55" w:rsidSect="00822B55">
          <w:headerReference w:type="default" r:id="rId8"/>
          <w:footerReference w:type="default" r:id="rId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822B55" w:rsidRPr="00B57B63" w:rsidRDefault="00822B55" w:rsidP="00B57B63">
      <w:pPr>
        <w:spacing w:after="0"/>
        <w:jc w:val="left"/>
        <w:sectPr w:rsidR="00822B55" w:rsidRPr="00B57B63" w:rsidSect="00822B55">
          <w:type w:val="continuous"/>
          <w:pgSz w:w="16838" w:h="11906" w:orient="landscape"/>
          <w:pgMar w:top="1417" w:right="1417" w:bottom="1417" w:left="1134" w:header="708" w:footer="708" w:gutter="0"/>
          <w:cols w:space="708"/>
          <w:formProt w:val="0"/>
          <w:docGrid w:linePitch="360"/>
        </w:sectPr>
      </w:pPr>
    </w:p>
    <w:p w:rsidR="00822B55" w:rsidRDefault="00822B55" w:rsidP="00822B55">
      <w:pPr>
        <w:spacing w:after="0"/>
        <w:rPr>
          <w:u w:val="single"/>
        </w:rPr>
      </w:pPr>
    </w:p>
    <w:p w:rsidR="00822B55" w:rsidRPr="00BF7372" w:rsidRDefault="00822B55" w:rsidP="00822B55">
      <w:pPr>
        <w:spacing w:after="0"/>
        <w:rPr>
          <w:u w:val="single"/>
        </w:rPr>
      </w:pPr>
      <w:r w:rsidRPr="00BF7372">
        <w:rPr>
          <w:u w:val="single"/>
        </w:rPr>
        <w:t>Interne Bezeichnung der transgenen Tierlinie</w:t>
      </w:r>
      <w:r w:rsidRPr="00BF7372">
        <w:t>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</w:pPr>
    </w:p>
    <w:p w:rsidR="00822B55" w:rsidRDefault="00822B55" w:rsidP="00822B55">
      <w:pPr>
        <w:spacing w:after="0"/>
      </w:pPr>
      <w:r w:rsidRPr="004212AE">
        <w:rPr>
          <w:u w:val="single"/>
        </w:rPr>
        <w:t>Genkonstrukt</w:t>
      </w:r>
      <w:r w:rsidRPr="00982AFD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822B55" w:rsidTr="00822B55">
        <w:tc>
          <w:tcPr>
            <w:tcW w:w="7213" w:type="dxa"/>
            <w:tcBorders>
              <w:top w:val="single" w:sz="4" w:space="0" w:color="auto"/>
              <w:left w:val="single" w:sz="4" w:space="0" w:color="auto"/>
            </w:tcBorders>
          </w:tcPr>
          <w:p w:rsidR="00822B55" w:rsidRPr="008E37D3" w:rsidRDefault="00822B55" w:rsidP="00427962">
            <w:pPr>
              <w:pStyle w:val="Listenabsatz"/>
              <w:spacing w:after="0"/>
              <w:ind w:left="284"/>
              <w:rPr>
                <w:sz w:val="8"/>
              </w:rPr>
            </w:pPr>
          </w:p>
          <w:p w:rsidR="00822B55" w:rsidRPr="008E37D3" w:rsidRDefault="00FC1512" w:rsidP="00427962">
            <w:pPr>
              <w:pStyle w:val="Listenabsatz"/>
              <w:spacing w:after="0" w:line="480" w:lineRule="auto"/>
              <w:ind w:left="0"/>
              <w:rPr>
                <w:b/>
              </w:rPr>
            </w:pPr>
            <w:r w:rsidRPr="00FC1512">
              <w:t>Genkonstrukt</w:t>
            </w:r>
            <w:r w:rsidR="00822B55">
              <w:rPr>
                <w:b/>
              </w:rPr>
              <w:t xml:space="preserve"> A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1"/>
              </w:numPr>
              <w:spacing w:after="0" w:line="480" w:lineRule="auto"/>
              <w:ind w:left="284" w:hanging="284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822B55">
            <w:pPr>
              <w:pStyle w:val="Listenabsatz"/>
              <w:numPr>
                <w:ilvl w:val="0"/>
                <w:numId w:val="2"/>
              </w:numPr>
              <w:spacing w:after="0"/>
              <w:ind w:left="426" w:hanging="142"/>
            </w:pPr>
            <w:r>
              <w:t>Sonstiges</w:t>
            </w:r>
            <w:r w:rsidRPr="00642250">
              <w:rPr>
                <w:b/>
                <w:color w:val="FF0000"/>
                <w:vertAlign w:val="superscript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  <w:r>
              <w:tab/>
            </w:r>
          </w:p>
          <w:p w:rsidR="00822B55" w:rsidRPr="00822B55" w:rsidRDefault="00822B55" w:rsidP="00427962">
            <w:pPr>
              <w:pStyle w:val="Listenabsatz"/>
              <w:spacing w:after="0"/>
              <w:ind w:left="426"/>
              <w:rPr>
                <w:sz w:val="8"/>
              </w:rPr>
            </w:pPr>
          </w:p>
        </w:tc>
        <w:tc>
          <w:tcPr>
            <w:tcW w:w="7214" w:type="dxa"/>
          </w:tcPr>
          <w:p w:rsidR="00822B55" w:rsidRPr="008E37D3" w:rsidRDefault="00822B55" w:rsidP="00427962">
            <w:pPr>
              <w:pStyle w:val="Listenabsatz"/>
              <w:spacing w:after="0"/>
              <w:ind w:left="300"/>
              <w:rPr>
                <w:sz w:val="8"/>
              </w:rPr>
            </w:pPr>
          </w:p>
          <w:p w:rsidR="00822B55" w:rsidRDefault="00FC1512" w:rsidP="00427962">
            <w:pPr>
              <w:pStyle w:val="Listenabsatz"/>
              <w:spacing w:after="0" w:line="480" w:lineRule="auto"/>
              <w:ind w:left="17"/>
            </w:pPr>
            <w:r>
              <w:t>Genkonstrukt</w:t>
            </w:r>
            <w:r w:rsidR="00822B55">
              <w:rPr>
                <w:b/>
              </w:rPr>
              <w:t xml:space="preserve"> B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3"/>
              </w:numPr>
              <w:spacing w:after="0" w:line="480" w:lineRule="auto"/>
              <w:ind w:left="300" w:hanging="280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3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spacing w:after="0"/>
            </w:pPr>
            <w:r>
              <w:t xml:space="preserve">Sonstiges: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</w:tc>
      </w:tr>
      <w:tr w:rsidR="00822B55" w:rsidTr="00427962">
        <w:tc>
          <w:tcPr>
            <w:tcW w:w="7213" w:type="dxa"/>
          </w:tcPr>
          <w:p w:rsidR="00822B55" w:rsidRPr="008E37D3" w:rsidRDefault="00822B55" w:rsidP="00427962">
            <w:pPr>
              <w:pStyle w:val="Listenabsatz"/>
              <w:spacing w:after="0"/>
              <w:ind w:left="284"/>
              <w:rPr>
                <w:sz w:val="8"/>
              </w:rPr>
            </w:pPr>
          </w:p>
          <w:p w:rsidR="00822B55" w:rsidRDefault="00FC1512" w:rsidP="00822B55">
            <w:pPr>
              <w:pStyle w:val="Listenabsatz"/>
              <w:spacing w:after="0" w:line="480" w:lineRule="auto"/>
              <w:ind w:left="17"/>
            </w:pPr>
            <w:r>
              <w:t>Genkonstrukt</w:t>
            </w:r>
            <w:r w:rsidR="00822B55">
              <w:rPr>
                <w:b/>
              </w:rPr>
              <w:t xml:space="preserve"> C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4"/>
              </w:numPr>
              <w:spacing w:after="0" w:line="480" w:lineRule="auto"/>
              <w:ind w:left="284" w:hanging="280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4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spacing w:after="0"/>
            </w:pPr>
            <w:r>
              <w:t xml:space="preserve">Sonstiges: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  <w:p w:rsidR="00822B55" w:rsidRPr="008E37D3" w:rsidRDefault="00822B55" w:rsidP="00427962">
            <w:pPr>
              <w:spacing w:after="0"/>
              <w:rPr>
                <w:sz w:val="8"/>
              </w:rPr>
            </w:pPr>
          </w:p>
        </w:tc>
        <w:tc>
          <w:tcPr>
            <w:tcW w:w="7214" w:type="dxa"/>
          </w:tcPr>
          <w:p w:rsidR="00822B55" w:rsidRPr="008E37D3" w:rsidRDefault="00822B55" w:rsidP="00427962">
            <w:pPr>
              <w:pStyle w:val="Listenabsatz"/>
              <w:spacing w:after="0"/>
              <w:ind w:left="300"/>
              <w:rPr>
                <w:sz w:val="8"/>
              </w:rPr>
            </w:pPr>
          </w:p>
          <w:p w:rsidR="00822B55" w:rsidRDefault="00FC1512" w:rsidP="00822B55">
            <w:pPr>
              <w:pStyle w:val="Listenabsatz"/>
              <w:spacing w:after="0" w:line="480" w:lineRule="auto"/>
              <w:ind w:left="17"/>
            </w:pPr>
            <w:r>
              <w:t xml:space="preserve">Genkonstrukt </w:t>
            </w:r>
            <w:r w:rsidR="00822B55">
              <w:rPr>
                <w:b/>
              </w:rPr>
              <w:t>D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5"/>
              </w:numPr>
              <w:spacing w:after="0" w:line="480" w:lineRule="auto"/>
              <w:ind w:left="300" w:hanging="280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5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spacing w:after="0"/>
            </w:pPr>
            <w:r>
              <w:t xml:space="preserve">Sonstiges: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ab/>
            </w:r>
          </w:p>
        </w:tc>
      </w:tr>
    </w:tbl>
    <w:p w:rsidR="00822B55" w:rsidRDefault="00822B55" w:rsidP="00822B55">
      <w:pPr>
        <w:spacing w:after="0"/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Transgene Tierlinie kurz erklären</w:t>
      </w:r>
      <w:r w:rsidRPr="00301CBE">
        <w:rPr>
          <w:rStyle w:val="Funotenzeichen"/>
          <w:b/>
          <w:color w:val="FF0000"/>
        </w:rPr>
        <w:footnoteReference w:id="2"/>
      </w:r>
      <w:r w:rsidRPr="00AC0543">
        <w:t>:</w:t>
      </w:r>
      <w:r w:rsidRPr="004212AE">
        <w:t xml:space="preserve">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Zitation der transgenen Tierlinie (mit PMID)</w:t>
      </w:r>
      <w:r w:rsidRPr="00982AFD">
        <w:t>:</w:t>
      </w:r>
      <w:r>
        <w:rPr>
          <w:u w:val="single"/>
        </w:rPr>
        <w:t xml:space="preserve"> </w:t>
      </w:r>
    </w:p>
    <w:bookmarkStart w:id="2" w:name="Text1"/>
    <w:p w:rsidR="00822B55" w:rsidRDefault="00822B55" w:rsidP="00822B55">
      <w:pPr>
        <w:spacing w:after="0"/>
        <w:rPr>
          <w:u w:val="single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lastRenderedPageBreak/>
        <w:t>Belastete transgene Tierlinie</w:t>
      </w:r>
      <w:r w:rsidRPr="00F15F96">
        <w:t xml:space="preserve">: </w:t>
      </w:r>
      <w:r w:rsidRPr="00F15F96">
        <w:tab/>
      </w:r>
      <w:r>
        <w:tab/>
      </w:r>
      <w:r w:rsidRPr="00F15F96">
        <w:t xml:space="preserve">nein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  <w:r>
        <w:tab/>
      </w:r>
      <w:r w:rsidRPr="00F15F96">
        <w:t>ja</w:t>
      </w:r>
      <w:r>
        <w:t xml:space="preserve">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F15F96">
        <w:tab/>
      </w:r>
      <w:r w:rsidRPr="00F15F96">
        <w:tab/>
      </w:r>
    </w:p>
    <w:p w:rsidR="00822B55" w:rsidRDefault="00822B55" w:rsidP="00822B55">
      <w:pPr>
        <w:spacing w:after="0"/>
        <w:rPr>
          <w:u w:val="single"/>
        </w:rPr>
      </w:pPr>
    </w:p>
    <w:p w:rsidR="00822B55" w:rsidRPr="00F15F96" w:rsidRDefault="00822B55" w:rsidP="00822B55">
      <w:pPr>
        <w:spacing w:after="0"/>
        <w:ind w:firstLine="284"/>
      </w:pPr>
      <w:r>
        <w:t>f</w:t>
      </w:r>
      <w:r w:rsidRPr="00F15F96">
        <w:t xml:space="preserve">alls </w:t>
      </w:r>
      <w:r w:rsidRPr="00F15F96">
        <w:rPr>
          <w:b/>
        </w:rPr>
        <w:t>ja:</w:t>
      </w:r>
    </w:p>
    <w:p w:rsidR="00822B55" w:rsidRPr="004212AE" w:rsidRDefault="00822B55" w:rsidP="00822B55">
      <w:pPr>
        <w:spacing w:after="0"/>
        <w:ind w:firstLine="284"/>
        <w:rPr>
          <w:u w:val="single"/>
        </w:rPr>
      </w:pPr>
      <w:r w:rsidRPr="00F15F96">
        <w:t>erwarte</w:t>
      </w:r>
      <w:r>
        <w:t>ter</w:t>
      </w:r>
      <w:r w:rsidRPr="00F15F96">
        <w:t xml:space="preserve"> Belastung</w:t>
      </w:r>
      <w:r>
        <w:t>sgrad</w:t>
      </w:r>
      <w:r w:rsidRPr="00982AFD">
        <w:t>:</w:t>
      </w:r>
      <w:r w:rsidRPr="00A6071B">
        <w:tab/>
      </w:r>
      <w:r>
        <w:tab/>
      </w:r>
      <w:r w:rsidRPr="00A6071B">
        <w:t>gering</w:t>
      </w:r>
      <w:r>
        <w:t xml:space="preserve">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instrText xml:space="preserve"> FORMCHECKBOX </w:instrText>
      </w:r>
      <w:r>
        <w:fldChar w:fldCharType="end"/>
      </w:r>
      <w:bookmarkEnd w:id="3"/>
      <w:r w:rsidRPr="00A6071B">
        <w:tab/>
        <w:t>mittel</w:t>
      </w:r>
      <w: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instrText xml:space="preserve"> FORMCHECKBOX </w:instrText>
      </w:r>
      <w:r>
        <w:fldChar w:fldCharType="end"/>
      </w:r>
      <w:bookmarkEnd w:id="4"/>
      <w:r w:rsidRPr="00A6071B">
        <w:tab/>
        <w:t>schwer</w:t>
      </w:r>
      <w:r>
        <w:t xml:space="preserve">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>
        <w:instrText xml:space="preserve"> FORMCHECKBOX </w:instrText>
      </w:r>
      <w:r>
        <w:fldChar w:fldCharType="end"/>
      </w:r>
      <w:bookmarkEnd w:id="5"/>
    </w:p>
    <w:p w:rsidR="00822B55" w:rsidRPr="00F15F96" w:rsidRDefault="00822B55" w:rsidP="00822B55">
      <w:pPr>
        <w:spacing w:after="0"/>
        <w:ind w:firstLine="284"/>
      </w:pPr>
      <w:r>
        <w:t xml:space="preserve">Art der Belastung: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ind w:firstLine="284"/>
      </w:pPr>
      <w:r w:rsidRPr="00F15F96">
        <w:t>Alter des Auftretens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ind w:firstLine="284"/>
      </w:pPr>
      <w:r>
        <w:t>Belastungsminderung</w:t>
      </w:r>
      <w:r w:rsidRPr="00F15F96">
        <w:rPr>
          <w:rStyle w:val="Funotenzeichen"/>
          <w:b/>
          <w:color w:val="FF0000"/>
        </w:rPr>
        <w:footnoteReference w:id="3"/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Pr="00F15F96" w:rsidRDefault="00822B55" w:rsidP="00822B55">
      <w:pPr>
        <w:spacing w:after="0"/>
        <w:ind w:firstLine="284"/>
      </w:pPr>
      <w:r>
        <w:t xml:space="preserve">Abbruchkriterien: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</w:pPr>
      <w:r w:rsidRPr="004212AE">
        <w:rPr>
          <w:u w:val="single"/>
        </w:rPr>
        <w:t>Sonstiges</w:t>
      </w:r>
      <w:r w:rsidRPr="00982AFD"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03804" w:rsidRDefault="00A03804"/>
    <w:sectPr w:rsidR="00A03804" w:rsidSect="00822B55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55" w:rsidRDefault="00822B55" w:rsidP="00822B55">
      <w:pPr>
        <w:spacing w:after="0" w:line="240" w:lineRule="auto"/>
      </w:pPr>
      <w:r>
        <w:separator/>
      </w:r>
    </w:p>
  </w:endnote>
  <w:endnote w:type="continuationSeparator" w:id="0">
    <w:p w:rsidR="00822B55" w:rsidRDefault="00822B55" w:rsidP="0082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8500262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2B55" w:rsidRPr="00822B55" w:rsidRDefault="00822B55" w:rsidP="00822B55">
            <w:pPr>
              <w:pStyle w:val="Fuzeile"/>
              <w:jc w:val="right"/>
              <w:rPr>
                <w:sz w:val="16"/>
                <w:szCs w:val="16"/>
              </w:rPr>
            </w:pPr>
            <w:r w:rsidRPr="00A6071B">
              <w:rPr>
                <w:sz w:val="16"/>
                <w:szCs w:val="16"/>
              </w:rPr>
              <w:t xml:space="preserve">Seite </w:t>
            </w:r>
            <w:r w:rsidRPr="00A6071B">
              <w:rPr>
                <w:b/>
                <w:bCs/>
                <w:sz w:val="16"/>
                <w:szCs w:val="16"/>
              </w:rPr>
              <w:fldChar w:fldCharType="begin"/>
            </w:r>
            <w:r w:rsidRPr="00A6071B">
              <w:rPr>
                <w:b/>
                <w:bCs/>
                <w:sz w:val="16"/>
                <w:szCs w:val="16"/>
              </w:rPr>
              <w:instrText>PAGE</w:instrText>
            </w:r>
            <w:r w:rsidRPr="00A6071B">
              <w:rPr>
                <w:b/>
                <w:bCs/>
                <w:sz w:val="16"/>
                <w:szCs w:val="16"/>
              </w:rPr>
              <w:fldChar w:fldCharType="separate"/>
            </w:r>
            <w:r w:rsidR="00642250">
              <w:rPr>
                <w:b/>
                <w:bCs/>
                <w:noProof/>
                <w:sz w:val="16"/>
                <w:szCs w:val="16"/>
              </w:rPr>
              <w:t>1</w:t>
            </w:r>
            <w:r w:rsidRPr="00A6071B">
              <w:rPr>
                <w:b/>
                <w:bCs/>
                <w:sz w:val="16"/>
                <w:szCs w:val="16"/>
              </w:rPr>
              <w:fldChar w:fldCharType="end"/>
            </w:r>
            <w:r w:rsidRPr="00A6071B">
              <w:rPr>
                <w:sz w:val="16"/>
                <w:szCs w:val="16"/>
              </w:rPr>
              <w:t xml:space="preserve"> von </w:t>
            </w:r>
            <w:r w:rsidRPr="00A6071B">
              <w:rPr>
                <w:b/>
                <w:bCs/>
                <w:sz w:val="16"/>
                <w:szCs w:val="16"/>
              </w:rPr>
              <w:fldChar w:fldCharType="begin"/>
            </w:r>
            <w:r w:rsidRPr="00A6071B">
              <w:rPr>
                <w:b/>
                <w:bCs/>
                <w:sz w:val="16"/>
                <w:szCs w:val="16"/>
              </w:rPr>
              <w:instrText>NUMPAGES</w:instrText>
            </w:r>
            <w:r w:rsidRPr="00A6071B">
              <w:rPr>
                <w:b/>
                <w:bCs/>
                <w:sz w:val="16"/>
                <w:szCs w:val="16"/>
              </w:rPr>
              <w:fldChar w:fldCharType="separate"/>
            </w:r>
            <w:r w:rsidR="00642250">
              <w:rPr>
                <w:b/>
                <w:bCs/>
                <w:noProof/>
                <w:sz w:val="16"/>
                <w:szCs w:val="16"/>
              </w:rPr>
              <w:t>2</w:t>
            </w:r>
            <w:r w:rsidRPr="00A6071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55" w:rsidRDefault="00822B55" w:rsidP="00822B55">
      <w:pPr>
        <w:spacing w:after="0" w:line="240" w:lineRule="auto"/>
      </w:pPr>
      <w:r>
        <w:separator/>
      </w:r>
    </w:p>
  </w:footnote>
  <w:footnote w:type="continuationSeparator" w:id="0">
    <w:p w:rsidR="00822B55" w:rsidRDefault="00822B55" w:rsidP="00822B55">
      <w:pPr>
        <w:spacing w:after="0" w:line="240" w:lineRule="auto"/>
      </w:pPr>
      <w:r>
        <w:continuationSeparator/>
      </w:r>
    </w:p>
  </w:footnote>
  <w:footnote w:id="1">
    <w:p w:rsidR="00822B55" w:rsidRPr="00483072" w:rsidRDefault="00822B55" w:rsidP="00822B55">
      <w:pPr>
        <w:pStyle w:val="Funotentext"/>
        <w:rPr>
          <w:color w:val="FFFFFF" w:themeColor="background1"/>
          <w:sz w:val="2"/>
          <w:szCs w:val="2"/>
        </w:rPr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Vireninduziert, CRISPR/Cas, Doxycyclin</w:t>
      </w:r>
    </w:p>
  </w:footnote>
  <w:footnote w:id="2">
    <w:p w:rsidR="00822B55" w:rsidRPr="00483072" w:rsidRDefault="00822B55" w:rsidP="00822B55">
      <w:pPr>
        <w:pStyle w:val="Funotentext"/>
        <w:rPr>
          <w:color w:val="FFFFFF" w:themeColor="background1"/>
          <w:sz w:val="2"/>
          <w:szCs w:val="2"/>
        </w:rPr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z.B. bei C57BL/6-Tg(CAG-EGFP)1Osb/J alle Zellen bis auf Erythrozyten und Haare leuchten grün, werden meist als Spendertier verwendet</w:t>
      </w:r>
    </w:p>
  </w:footnote>
  <w:footnote w:id="3">
    <w:p w:rsidR="00822B55" w:rsidRPr="00483072" w:rsidRDefault="00822B55" w:rsidP="00822B55">
      <w:pPr>
        <w:pStyle w:val="Funotentext"/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spezifische Bedürfnisse und belastungsmindernde Maßnahmen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55" w:rsidRPr="00822B55" w:rsidRDefault="00822B55" w:rsidP="00822B55">
    <w:pPr>
      <w:pStyle w:val="Kopfzeile"/>
      <w:jc w:val="right"/>
      <w:rPr>
        <w:sz w:val="16"/>
        <w:szCs w:val="16"/>
      </w:rPr>
    </w:pPr>
    <w:r w:rsidRPr="00A6071B">
      <w:rPr>
        <w:sz w:val="16"/>
        <w:szCs w:val="16"/>
      </w:rPr>
      <w:fldChar w:fldCharType="begin"/>
    </w:r>
    <w:r w:rsidRPr="00A6071B">
      <w:rPr>
        <w:sz w:val="16"/>
        <w:szCs w:val="16"/>
      </w:rPr>
      <w:instrText xml:space="preserve"> TIME \@ "d. MMMM yyyy" </w:instrText>
    </w:r>
    <w:r w:rsidRPr="00A6071B">
      <w:rPr>
        <w:sz w:val="16"/>
        <w:szCs w:val="16"/>
      </w:rPr>
      <w:fldChar w:fldCharType="separate"/>
    </w:r>
    <w:r w:rsidR="00642250">
      <w:rPr>
        <w:noProof/>
        <w:sz w:val="16"/>
        <w:szCs w:val="16"/>
      </w:rPr>
      <w:t>28. Oktober 2020</w:t>
    </w:r>
    <w:r w:rsidRPr="00A6071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3C0"/>
    <w:multiLevelType w:val="hybridMultilevel"/>
    <w:tmpl w:val="83DAD422"/>
    <w:lvl w:ilvl="0" w:tplc="419EC746">
      <w:start w:val="2"/>
      <w:numFmt w:val="bullet"/>
      <w:lvlText w:val="-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C150FD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42F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7974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7EC2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zO35SGyhyoTw7VD58/VRG6cso28=" w:salt="1IvcyQ2vxnzYAdSW7uAH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55"/>
    <w:rsid w:val="001F600A"/>
    <w:rsid w:val="00642250"/>
    <w:rsid w:val="00822B55"/>
    <w:rsid w:val="00A03804"/>
    <w:rsid w:val="00B57B63"/>
    <w:rsid w:val="00CC5F37"/>
    <w:rsid w:val="00D73CDA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55"/>
    <w:pPr>
      <w:spacing w:after="120"/>
      <w:jc w:val="both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B5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B55"/>
    <w:rPr>
      <w:rFonts w:ascii="Arial" w:eastAsiaTheme="minorEastAsia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2B55"/>
    <w:rPr>
      <w:vertAlign w:val="superscript"/>
    </w:rPr>
  </w:style>
  <w:style w:type="table" w:styleId="Tabellenraster">
    <w:name w:val="Table Grid"/>
    <w:basedOn w:val="NormaleTabelle"/>
    <w:uiPriority w:val="59"/>
    <w:rsid w:val="008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55"/>
    <w:rPr>
      <w:rFonts w:ascii="Arial" w:eastAsiaTheme="minorEastAsia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55"/>
    <w:rPr>
      <w:rFonts w:ascii="Arial" w:eastAsiaTheme="minorEastAsia" w:hAnsi="Arial"/>
      <w:sz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55"/>
    <w:pPr>
      <w:spacing w:after="120"/>
      <w:jc w:val="both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B5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B55"/>
    <w:rPr>
      <w:rFonts w:ascii="Arial" w:eastAsiaTheme="minorEastAsia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2B55"/>
    <w:rPr>
      <w:vertAlign w:val="superscript"/>
    </w:rPr>
  </w:style>
  <w:style w:type="table" w:styleId="Tabellenraster">
    <w:name w:val="Table Grid"/>
    <w:basedOn w:val="NormaleTabelle"/>
    <w:uiPriority w:val="59"/>
    <w:rsid w:val="008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55"/>
    <w:rPr>
      <w:rFonts w:ascii="Arial" w:eastAsiaTheme="minorEastAsia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55"/>
    <w:rPr>
      <w:rFonts w:ascii="Arial" w:eastAsiaTheme="minorEastAsia" w:hAnsi="Arial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4</cp:revision>
  <dcterms:created xsi:type="dcterms:W3CDTF">2020-03-24T11:39:00Z</dcterms:created>
  <dcterms:modified xsi:type="dcterms:W3CDTF">2020-10-28T12:43:00Z</dcterms:modified>
</cp:coreProperties>
</file>